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0505D8" w:rsidRDefault="009C5A94" w:rsidP="00561476">
      <w:pPr>
        <w:jc w:val="center"/>
        <w:rPr>
          <w:b/>
          <w:sz w:val="36"/>
          <w:szCs w:val="36"/>
        </w:rPr>
      </w:pPr>
      <w:r w:rsidRPr="000505D8">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0505D8" w:rsidRDefault="00561476" w:rsidP="00561476">
      <w:pPr>
        <w:jc w:val="center"/>
        <w:rPr>
          <w:b/>
          <w:sz w:val="36"/>
          <w:szCs w:val="36"/>
          <w:lang w:val="en-US"/>
        </w:rPr>
      </w:pPr>
    </w:p>
    <w:p w14:paraId="4AA3D8A5" w14:textId="77777777" w:rsidR="000A4DD6" w:rsidRPr="000505D8" w:rsidRDefault="000A4DD6" w:rsidP="00561476">
      <w:pPr>
        <w:jc w:val="center"/>
        <w:rPr>
          <w:b/>
          <w:sz w:val="36"/>
          <w:szCs w:val="36"/>
          <w:lang w:val="en-US"/>
        </w:rPr>
      </w:pPr>
    </w:p>
    <w:p w14:paraId="0ABB1680" w14:textId="77777777" w:rsidR="000A4DD6" w:rsidRPr="000505D8" w:rsidRDefault="000A4DD6" w:rsidP="00561476">
      <w:pPr>
        <w:jc w:val="center"/>
        <w:rPr>
          <w:b/>
          <w:sz w:val="36"/>
          <w:szCs w:val="36"/>
          <w:lang w:val="en-US"/>
        </w:rPr>
      </w:pPr>
    </w:p>
    <w:p w14:paraId="465AD6D6" w14:textId="77777777" w:rsidR="000A4DD6" w:rsidRPr="000505D8" w:rsidRDefault="000A4DD6" w:rsidP="00561476">
      <w:pPr>
        <w:jc w:val="center"/>
        <w:rPr>
          <w:b/>
          <w:sz w:val="36"/>
          <w:szCs w:val="36"/>
          <w:lang w:val="en-US"/>
        </w:rPr>
      </w:pPr>
    </w:p>
    <w:p w14:paraId="25F09B46" w14:textId="77777777" w:rsidR="00561476" w:rsidRPr="000505D8" w:rsidRDefault="00561476" w:rsidP="00561476">
      <w:pPr>
        <w:tabs>
          <w:tab w:val="left" w:pos="5204"/>
        </w:tabs>
        <w:jc w:val="left"/>
        <w:rPr>
          <w:b/>
          <w:sz w:val="36"/>
          <w:szCs w:val="36"/>
        </w:rPr>
      </w:pPr>
      <w:r w:rsidRPr="000505D8">
        <w:rPr>
          <w:b/>
          <w:sz w:val="36"/>
          <w:szCs w:val="36"/>
        </w:rPr>
        <w:tab/>
      </w:r>
    </w:p>
    <w:p w14:paraId="1A818381" w14:textId="77777777" w:rsidR="00561476" w:rsidRPr="000505D8" w:rsidRDefault="00561476" w:rsidP="00561476">
      <w:pPr>
        <w:jc w:val="center"/>
        <w:rPr>
          <w:b/>
          <w:sz w:val="36"/>
          <w:szCs w:val="36"/>
        </w:rPr>
      </w:pPr>
    </w:p>
    <w:p w14:paraId="759EB2BE" w14:textId="77777777" w:rsidR="00561476" w:rsidRPr="000505D8" w:rsidRDefault="00CB76D2" w:rsidP="00561476">
      <w:pPr>
        <w:jc w:val="center"/>
        <w:rPr>
          <w:b/>
          <w:sz w:val="48"/>
          <w:szCs w:val="48"/>
        </w:rPr>
      </w:pPr>
      <w:bookmarkStart w:id="0" w:name="_Toc226196784"/>
      <w:bookmarkStart w:id="1" w:name="_Toc226197203"/>
      <w:r w:rsidRPr="000505D8">
        <w:rPr>
          <w:b/>
          <w:sz w:val="48"/>
          <w:szCs w:val="48"/>
        </w:rPr>
        <w:t>М</w:t>
      </w:r>
      <w:r w:rsidR="00561476" w:rsidRPr="000505D8">
        <w:rPr>
          <w:b/>
          <w:sz w:val="48"/>
          <w:szCs w:val="48"/>
        </w:rPr>
        <w:t>ониторинг СМИ</w:t>
      </w:r>
      <w:bookmarkEnd w:id="0"/>
      <w:bookmarkEnd w:id="1"/>
      <w:r w:rsidR="00561476" w:rsidRPr="000505D8">
        <w:rPr>
          <w:b/>
          <w:sz w:val="48"/>
          <w:szCs w:val="48"/>
        </w:rPr>
        <w:t xml:space="preserve"> РФ</w:t>
      </w:r>
    </w:p>
    <w:p w14:paraId="643C1CC8" w14:textId="77777777" w:rsidR="00561476" w:rsidRPr="000505D8" w:rsidRDefault="00561476" w:rsidP="00561476">
      <w:pPr>
        <w:jc w:val="center"/>
        <w:rPr>
          <w:b/>
          <w:sz w:val="48"/>
          <w:szCs w:val="48"/>
        </w:rPr>
      </w:pPr>
      <w:bookmarkStart w:id="2" w:name="_Toc226196785"/>
      <w:bookmarkStart w:id="3" w:name="_Toc226197204"/>
      <w:r w:rsidRPr="000505D8">
        <w:rPr>
          <w:b/>
          <w:sz w:val="48"/>
          <w:szCs w:val="48"/>
        </w:rPr>
        <w:t>по пенсионной тематике</w:t>
      </w:r>
      <w:bookmarkEnd w:id="2"/>
      <w:bookmarkEnd w:id="3"/>
    </w:p>
    <w:p w14:paraId="712904F0" w14:textId="77777777" w:rsidR="008B6D1B" w:rsidRPr="000505D8" w:rsidRDefault="008B6D1B" w:rsidP="00C70A20">
      <w:pPr>
        <w:jc w:val="center"/>
        <w:rPr>
          <w:b/>
          <w:sz w:val="48"/>
          <w:szCs w:val="48"/>
        </w:rPr>
      </w:pPr>
    </w:p>
    <w:p w14:paraId="4DAF54B0" w14:textId="77777777" w:rsidR="007D6FE5" w:rsidRPr="000505D8" w:rsidRDefault="007D6FE5" w:rsidP="00C70A20">
      <w:pPr>
        <w:jc w:val="center"/>
        <w:rPr>
          <w:b/>
          <w:sz w:val="36"/>
          <w:szCs w:val="36"/>
        </w:rPr>
      </w:pPr>
      <w:r w:rsidRPr="000505D8">
        <w:rPr>
          <w:b/>
          <w:sz w:val="36"/>
          <w:szCs w:val="36"/>
        </w:rPr>
        <w:t xml:space="preserve"> </w:t>
      </w:r>
    </w:p>
    <w:p w14:paraId="5A50B42F" w14:textId="57415875" w:rsidR="00C70A20" w:rsidRPr="000505D8" w:rsidRDefault="00FA6219" w:rsidP="00C70A20">
      <w:pPr>
        <w:jc w:val="center"/>
        <w:rPr>
          <w:b/>
          <w:sz w:val="40"/>
          <w:szCs w:val="40"/>
        </w:rPr>
      </w:pPr>
      <w:r w:rsidRPr="000505D8">
        <w:rPr>
          <w:b/>
          <w:sz w:val="40"/>
          <w:szCs w:val="40"/>
          <w:lang w:val="en-US"/>
        </w:rPr>
        <w:t>1</w:t>
      </w:r>
      <w:r w:rsidR="00E94A0A" w:rsidRPr="000505D8">
        <w:rPr>
          <w:b/>
          <w:sz w:val="40"/>
          <w:szCs w:val="40"/>
        </w:rPr>
        <w:t>5</w:t>
      </w:r>
      <w:r w:rsidR="000214CF" w:rsidRPr="000505D8">
        <w:rPr>
          <w:b/>
          <w:sz w:val="40"/>
          <w:szCs w:val="40"/>
        </w:rPr>
        <w:t>.</w:t>
      </w:r>
      <w:r w:rsidR="00A646EC" w:rsidRPr="000505D8">
        <w:rPr>
          <w:b/>
          <w:sz w:val="40"/>
          <w:szCs w:val="40"/>
        </w:rPr>
        <w:t>01.</w:t>
      </w:r>
      <w:r w:rsidR="007D6FE5" w:rsidRPr="000505D8">
        <w:rPr>
          <w:b/>
          <w:sz w:val="40"/>
          <w:szCs w:val="40"/>
        </w:rPr>
        <w:t>20</w:t>
      </w:r>
      <w:r w:rsidR="00EB57E7" w:rsidRPr="000505D8">
        <w:rPr>
          <w:b/>
          <w:sz w:val="40"/>
          <w:szCs w:val="40"/>
        </w:rPr>
        <w:t>2</w:t>
      </w:r>
      <w:r w:rsidR="00A646EC" w:rsidRPr="000505D8">
        <w:rPr>
          <w:b/>
          <w:sz w:val="40"/>
          <w:szCs w:val="40"/>
        </w:rPr>
        <w:t>6</w:t>
      </w:r>
      <w:r w:rsidR="00C70A20" w:rsidRPr="000505D8">
        <w:rPr>
          <w:b/>
          <w:sz w:val="40"/>
          <w:szCs w:val="40"/>
        </w:rPr>
        <w:t xml:space="preserve"> г</w:t>
      </w:r>
      <w:r w:rsidR="007D6FE5" w:rsidRPr="000505D8">
        <w:rPr>
          <w:b/>
          <w:sz w:val="40"/>
          <w:szCs w:val="40"/>
        </w:rPr>
        <w:t>.</w:t>
      </w:r>
    </w:p>
    <w:p w14:paraId="651D5D84" w14:textId="77777777" w:rsidR="007D6FE5" w:rsidRPr="000505D8" w:rsidRDefault="007D6FE5" w:rsidP="000C1A46">
      <w:pPr>
        <w:jc w:val="center"/>
        <w:rPr>
          <w:b/>
          <w:sz w:val="40"/>
          <w:szCs w:val="40"/>
        </w:rPr>
      </w:pPr>
    </w:p>
    <w:p w14:paraId="3299871E" w14:textId="77777777" w:rsidR="00C16C6D" w:rsidRPr="000505D8" w:rsidRDefault="00C16C6D" w:rsidP="000C1A46">
      <w:pPr>
        <w:jc w:val="center"/>
        <w:rPr>
          <w:b/>
          <w:sz w:val="40"/>
          <w:szCs w:val="40"/>
        </w:rPr>
      </w:pPr>
    </w:p>
    <w:p w14:paraId="46E14E88" w14:textId="77777777" w:rsidR="00C70A20" w:rsidRPr="000505D8" w:rsidRDefault="00C70A20" w:rsidP="000C1A46">
      <w:pPr>
        <w:jc w:val="center"/>
        <w:rPr>
          <w:b/>
          <w:sz w:val="40"/>
          <w:szCs w:val="40"/>
        </w:rPr>
      </w:pPr>
    </w:p>
    <w:p w14:paraId="4C8E9FEE" w14:textId="77777777" w:rsidR="00C70A20" w:rsidRPr="000505D8" w:rsidRDefault="00C70A20" w:rsidP="000C1A46">
      <w:pPr>
        <w:jc w:val="center"/>
      </w:pPr>
    </w:p>
    <w:p w14:paraId="169A5637" w14:textId="77777777" w:rsidR="00CB76D2" w:rsidRPr="000505D8" w:rsidRDefault="00CB76D2" w:rsidP="000C1A46">
      <w:pPr>
        <w:jc w:val="center"/>
        <w:rPr>
          <w:b/>
          <w:sz w:val="40"/>
          <w:szCs w:val="40"/>
        </w:rPr>
      </w:pPr>
    </w:p>
    <w:p w14:paraId="39EA2CE9" w14:textId="77777777" w:rsidR="009D66A1" w:rsidRPr="000505D8" w:rsidRDefault="009B23FE" w:rsidP="009B23FE">
      <w:pPr>
        <w:pStyle w:val="10"/>
        <w:jc w:val="center"/>
      </w:pPr>
      <w:r w:rsidRPr="000505D8">
        <w:br w:type="page"/>
      </w:r>
      <w:bookmarkStart w:id="4" w:name="_Toc396864626"/>
      <w:bookmarkStart w:id="5" w:name="_Toc219357066"/>
      <w:r w:rsidR="009D79CC" w:rsidRPr="000505D8">
        <w:lastRenderedPageBreak/>
        <w:t>Те</w:t>
      </w:r>
      <w:r w:rsidR="009D66A1" w:rsidRPr="000505D8">
        <w:t>мы</w:t>
      </w:r>
      <w:r w:rsidR="009D66A1" w:rsidRPr="000505D8">
        <w:rPr>
          <w:rFonts w:ascii="Arial Rounded MT Bold" w:hAnsi="Arial Rounded MT Bold"/>
        </w:rPr>
        <w:t xml:space="preserve"> </w:t>
      </w:r>
      <w:r w:rsidR="009D66A1" w:rsidRPr="000505D8">
        <w:t>дня</w:t>
      </w:r>
      <w:bookmarkEnd w:id="4"/>
      <w:bookmarkEnd w:id="5"/>
    </w:p>
    <w:p w14:paraId="67C9B192" w14:textId="76450C58" w:rsidR="00A1463C" w:rsidRPr="000505D8" w:rsidRDefault="00897D06" w:rsidP="00676D5F">
      <w:pPr>
        <w:numPr>
          <w:ilvl w:val="0"/>
          <w:numId w:val="25"/>
        </w:numPr>
        <w:rPr>
          <w:i/>
        </w:rPr>
      </w:pPr>
      <w:r w:rsidRPr="000505D8">
        <w:rPr>
          <w:i/>
        </w:rPr>
        <w:t xml:space="preserve">К концу 2025 года почти десятая часть внутреннего госдолга России находилась в портфелях негосударственных пенсионных фондов. Рост интереса с их стороны к облигациям федерального займа объясняется несколькими факторами: активностью Минфина, привлекательностью долгосрочных бумаг с фиксированным доходом, а также ограниченностью предложения корпоративных облигаций, консолидацией отрасли и ужесточением стресс-тестирования. Поэтому на фоне роста госзаимствований частные фонды продолжат помогать правительству пенсионными деньгами, </w:t>
      </w:r>
      <w:hyperlink w:anchor="ф1" w:history="1">
        <w:r w:rsidRPr="000505D8">
          <w:rPr>
            <w:rStyle w:val="a3"/>
            <w:i/>
          </w:rPr>
          <w:t xml:space="preserve">пишет </w:t>
        </w:r>
        <w:r w:rsidR="00830A47">
          <w:rPr>
            <w:rStyle w:val="a3"/>
            <w:i/>
          </w:rPr>
          <w:t>«</w:t>
        </w:r>
        <w:r w:rsidRPr="000505D8">
          <w:rPr>
            <w:rStyle w:val="a3"/>
            <w:i/>
          </w:rPr>
          <w:t>Коммерсантъ</w:t>
        </w:r>
        <w:r w:rsidR="00830A47">
          <w:rPr>
            <w:rStyle w:val="a3"/>
            <w:i/>
          </w:rPr>
          <w:t>»</w:t>
        </w:r>
      </w:hyperlink>
    </w:p>
    <w:p w14:paraId="061542BF" w14:textId="4C99AF79" w:rsidR="00897D06" w:rsidRPr="000505D8" w:rsidRDefault="00897D06" w:rsidP="00676D5F">
      <w:pPr>
        <w:numPr>
          <w:ilvl w:val="0"/>
          <w:numId w:val="25"/>
        </w:numPr>
        <w:rPr>
          <w:i/>
        </w:rPr>
      </w:pPr>
      <w:r w:rsidRPr="000505D8">
        <w:rPr>
          <w:i/>
        </w:rPr>
        <w:t xml:space="preserve">В 2025 году негосударственные пенсии в НПФ </w:t>
      </w:r>
      <w:r w:rsidR="00830A47">
        <w:rPr>
          <w:i/>
        </w:rPr>
        <w:t>«</w:t>
      </w:r>
      <w:r w:rsidRPr="000505D8">
        <w:rPr>
          <w:i/>
        </w:rPr>
        <w:t>БЛАГОСОСТОЯНИЕ</w:t>
      </w:r>
      <w:r w:rsidR="00830A47">
        <w:rPr>
          <w:i/>
        </w:rPr>
        <w:t>»</w:t>
      </w:r>
      <w:r w:rsidRPr="000505D8">
        <w:rPr>
          <w:i/>
        </w:rPr>
        <w:t xml:space="preserve"> оформили 11 750 клиентов – участников корпоративных и индивидуальных программ негосударственного пенсионного обеспечения. За все время работы количество назначенных фондом пенсий превысило 589 000. За прошлый год НПФ </w:t>
      </w:r>
      <w:r w:rsidR="00830A47">
        <w:rPr>
          <w:i/>
        </w:rPr>
        <w:t>«</w:t>
      </w:r>
      <w:r w:rsidRPr="000505D8">
        <w:rPr>
          <w:i/>
        </w:rPr>
        <w:t>БЛАГОСОСТОЯНИЕ</w:t>
      </w:r>
      <w:r w:rsidR="00830A47">
        <w:rPr>
          <w:i/>
        </w:rPr>
        <w:t>»</w:t>
      </w:r>
      <w:r w:rsidRPr="000505D8">
        <w:rPr>
          <w:i/>
        </w:rPr>
        <w:t xml:space="preserve"> выплатил клиентам негосударственные пенсии на сумму 21,7 млрд рублей. Таким образом, общая сумма денежных средств, перечисленных пенсионерам с начала деятельности фонда, достигла 270,8 млрд руб., </w:t>
      </w:r>
      <w:hyperlink w:anchor="ф2" w:history="1">
        <w:r w:rsidRPr="000505D8">
          <w:rPr>
            <w:rStyle w:val="a3"/>
            <w:i/>
          </w:rPr>
          <w:t>информирует AK&amp;M</w:t>
        </w:r>
      </w:hyperlink>
    </w:p>
    <w:p w14:paraId="25F9B2E0" w14:textId="29953C1C" w:rsidR="00897D06" w:rsidRPr="000505D8" w:rsidRDefault="00830A47" w:rsidP="00676D5F">
      <w:pPr>
        <w:numPr>
          <w:ilvl w:val="0"/>
          <w:numId w:val="25"/>
        </w:numPr>
        <w:rPr>
          <w:i/>
        </w:rPr>
      </w:pPr>
      <w:r>
        <w:rPr>
          <w:i/>
        </w:rPr>
        <w:t>«</w:t>
      </w:r>
      <w:r w:rsidR="00FE4314" w:rsidRPr="000505D8">
        <w:rPr>
          <w:i/>
        </w:rPr>
        <w:t>Эксперт РА</w:t>
      </w:r>
      <w:r>
        <w:rPr>
          <w:i/>
        </w:rPr>
        <w:t>»</w:t>
      </w:r>
      <w:r w:rsidR="00FE4314" w:rsidRPr="000505D8">
        <w:rPr>
          <w:i/>
        </w:rPr>
        <w:t xml:space="preserve"> присвоил рейтинг ESG АО </w:t>
      </w:r>
      <w:r>
        <w:rPr>
          <w:i/>
        </w:rPr>
        <w:t>«</w:t>
      </w:r>
      <w:r w:rsidR="00FE4314" w:rsidRPr="000505D8">
        <w:rPr>
          <w:i/>
        </w:rPr>
        <w:t>Национальный НПФ</w:t>
      </w:r>
      <w:r>
        <w:rPr>
          <w:i/>
        </w:rPr>
        <w:t>»</w:t>
      </w:r>
      <w:r w:rsidR="00FE4314" w:rsidRPr="000505D8">
        <w:rPr>
          <w:i/>
        </w:rPr>
        <w:t xml:space="preserve"> на уровне ESG-BBB, что означает умеренный уровень реализации и планирования практик в области устойчивого развития. Прогноз по рейтингу - стабильный. Фонд проводит расчет выбросов парниковых газов по трем охватам. В 2024 году удельные выбросы ПГ на сотрудника выросли на 17,5% и составили 2,1 тонн CO2-экв./сотр., что обусловлено увеличением выбросов от активов. ННПФ планирует реализацию мероприятий, способствующих снижению воздействия, </w:t>
      </w:r>
      <w:hyperlink w:anchor="ф3" w:history="1">
        <w:r w:rsidR="00FE4314" w:rsidRPr="000505D8">
          <w:rPr>
            <w:rStyle w:val="a3"/>
            <w:i/>
          </w:rPr>
          <w:t xml:space="preserve">сообщает </w:t>
        </w:r>
        <w:r>
          <w:rPr>
            <w:rStyle w:val="a3"/>
            <w:i/>
          </w:rPr>
          <w:t>«</w:t>
        </w:r>
        <w:r w:rsidR="00FE4314" w:rsidRPr="000505D8">
          <w:rPr>
            <w:rStyle w:val="a3"/>
            <w:i/>
          </w:rPr>
          <w:t>Ваш Пенсионный Брокер</w:t>
        </w:r>
        <w:r>
          <w:rPr>
            <w:rStyle w:val="a3"/>
            <w:i/>
          </w:rPr>
          <w:t>»</w:t>
        </w:r>
      </w:hyperlink>
    </w:p>
    <w:p w14:paraId="727FD698" w14:textId="413CBC44" w:rsidR="00FE4314" w:rsidRPr="000505D8" w:rsidRDefault="002E55BB" w:rsidP="00676D5F">
      <w:pPr>
        <w:numPr>
          <w:ilvl w:val="0"/>
          <w:numId w:val="25"/>
        </w:numPr>
        <w:rPr>
          <w:i/>
        </w:rPr>
      </w:pPr>
      <w:r w:rsidRPr="000505D8">
        <w:rPr>
          <w:i/>
        </w:rPr>
        <w:t xml:space="preserve">В январе 2024 года в РФ заработала программа долгосрочных сбережений граждан. Она предусматривает софинансирование накоплений: на каждый рубль, вложенный ее участником, добавляют еще один сверху. Но для людей с высокими доходами пропорции менее выгодные. А общая сумма вклада государства не превышает 36 тысяч рублей в год. </w:t>
      </w:r>
      <w:hyperlink w:anchor="ф4" w:history="1">
        <w:r w:rsidR="00830A47">
          <w:rPr>
            <w:rStyle w:val="a3"/>
            <w:i/>
          </w:rPr>
          <w:t>«</w:t>
        </w:r>
        <w:r w:rsidRPr="000505D8">
          <w:rPr>
            <w:rStyle w:val="a3"/>
            <w:i/>
          </w:rPr>
          <w:t>Т—Ж</w:t>
        </w:r>
        <w:r w:rsidR="00830A47">
          <w:rPr>
            <w:rStyle w:val="a3"/>
            <w:i/>
          </w:rPr>
          <w:t>»</w:t>
        </w:r>
        <w:r w:rsidRPr="000505D8">
          <w:rPr>
            <w:rStyle w:val="a3"/>
            <w:i/>
          </w:rPr>
          <w:t xml:space="preserve"> разбирался</w:t>
        </w:r>
      </w:hyperlink>
      <w:r w:rsidRPr="000505D8">
        <w:rPr>
          <w:i/>
        </w:rPr>
        <w:t xml:space="preserve"> в плюсах и минусах новой программы и оцениваем ее перспективы в качестве инструмента для инвестиций</w:t>
      </w:r>
    </w:p>
    <w:p w14:paraId="4BC9A070" w14:textId="2034D96C" w:rsidR="002E55BB" w:rsidRDefault="002E55BB" w:rsidP="00676D5F">
      <w:pPr>
        <w:numPr>
          <w:ilvl w:val="0"/>
          <w:numId w:val="25"/>
        </w:numPr>
        <w:rPr>
          <w:i/>
        </w:rPr>
      </w:pPr>
      <w:r w:rsidRPr="000505D8">
        <w:rPr>
          <w:i/>
        </w:rPr>
        <w:t xml:space="preserve">В 2026 году пенсионная система России привлекает к себе особое внимание. Обсуждения, прогнозы и слухи о новой реформе вызывают тревогу у граждан, привыкших к тому, что любые новости об этом означают рост возраста выхода на пенсию или сокращение выплат. На деле резких изменений нет: нынешние корректировки — это плановые этапы переходного периода реформы, рассчитанного до 2028 года. Однако именно 2026-й становится значимой вехой, когда многие почувствуют на себе последствия постепенного повышения пенсионного возраста, минимального стажа и пенсионных баллов, </w:t>
      </w:r>
      <w:hyperlink w:anchor="ф5" w:history="1">
        <w:r w:rsidRPr="000505D8">
          <w:rPr>
            <w:rStyle w:val="a3"/>
            <w:i/>
          </w:rPr>
          <w:t xml:space="preserve">пишут </w:t>
        </w:r>
        <w:r w:rsidR="00830A47">
          <w:rPr>
            <w:rStyle w:val="a3"/>
            <w:i/>
          </w:rPr>
          <w:t>«</w:t>
        </w:r>
        <w:r w:rsidRPr="000505D8">
          <w:rPr>
            <w:rStyle w:val="a3"/>
            <w:i/>
          </w:rPr>
          <w:t>Новые известия</w:t>
        </w:r>
        <w:r w:rsidR="00830A47">
          <w:rPr>
            <w:rStyle w:val="a3"/>
            <w:i/>
          </w:rPr>
          <w:t>»</w:t>
        </w:r>
      </w:hyperlink>
    </w:p>
    <w:p w14:paraId="3175D61B" w14:textId="019BC8BD" w:rsidR="002B1B3F" w:rsidRPr="000505D8" w:rsidRDefault="002B1B3F" w:rsidP="00676D5F">
      <w:pPr>
        <w:numPr>
          <w:ilvl w:val="0"/>
          <w:numId w:val="25"/>
        </w:numPr>
        <w:rPr>
          <w:i/>
        </w:rPr>
      </w:pPr>
      <w:r w:rsidRPr="002B1B3F">
        <w:rPr>
          <w:i/>
        </w:rPr>
        <w:t xml:space="preserve">Создаваемый Соцфондом резерв по обязательному пенсионному страхованию могут разрешить использовать в качестве источника получения </w:t>
      </w:r>
      <w:r w:rsidRPr="002B1B3F">
        <w:rPr>
          <w:i/>
        </w:rPr>
        <w:lastRenderedPageBreak/>
        <w:t>застрахованными лицами дохода от размещения взносов. Соответствующий законопроект Госдума 14 января приняла в первом чтении. Цель документа — гарантировать, что пенсионные накопления гражданина будут увеличиваться за счет инвестиционного дохода, даже если в течение года страховые взносы работодателя временно не поступали в управляющую компанию или негосударственный пенсионный фонд (НПФ) из-за технических процедур, таких как возврат или зачет излишне уплаченных сумм</w:t>
      </w:r>
      <w:r>
        <w:rPr>
          <w:i/>
        </w:rPr>
        <w:t xml:space="preserve">, </w:t>
      </w:r>
      <w:hyperlink w:anchor="ф7" w:history="1">
        <w:r w:rsidRPr="002B1B3F">
          <w:rPr>
            <w:rStyle w:val="a3"/>
            <w:i/>
          </w:rPr>
          <w:t xml:space="preserve">информирует </w:t>
        </w:r>
        <w:r w:rsidR="00830A47">
          <w:rPr>
            <w:rStyle w:val="a3"/>
            <w:i/>
          </w:rPr>
          <w:t>«</w:t>
        </w:r>
        <w:r w:rsidRPr="002B1B3F">
          <w:rPr>
            <w:rStyle w:val="a3"/>
            <w:i/>
          </w:rPr>
          <w:t>Парламентская газета</w:t>
        </w:r>
        <w:r w:rsidR="00830A47">
          <w:rPr>
            <w:rStyle w:val="a3"/>
            <w:i/>
          </w:rPr>
          <w:t>»</w:t>
        </w:r>
      </w:hyperlink>
    </w:p>
    <w:p w14:paraId="53BD5D50" w14:textId="7C76A3B6" w:rsidR="002E55BB" w:rsidRPr="000505D8" w:rsidRDefault="008947C8" w:rsidP="00676D5F">
      <w:pPr>
        <w:numPr>
          <w:ilvl w:val="0"/>
          <w:numId w:val="25"/>
        </w:numPr>
        <w:rPr>
          <w:i/>
        </w:rPr>
      </w:pPr>
      <w:r w:rsidRPr="000505D8">
        <w:rPr>
          <w:i/>
        </w:rPr>
        <w:t xml:space="preserve">Прожиточный минимум пенсионеров в целом по России в 2026 году составит 16 288 рублей, </w:t>
      </w:r>
      <w:hyperlink w:anchor="ф6" w:history="1">
        <w:r w:rsidRPr="000505D8">
          <w:rPr>
            <w:rStyle w:val="a3"/>
            <w:i/>
          </w:rPr>
          <w:t xml:space="preserve">сказал </w:t>
        </w:r>
        <w:r w:rsidR="00830A47">
          <w:rPr>
            <w:rStyle w:val="a3"/>
            <w:i/>
          </w:rPr>
          <w:t>«</w:t>
        </w:r>
        <w:r w:rsidRPr="000505D8">
          <w:rPr>
            <w:rStyle w:val="a3"/>
            <w:i/>
          </w:rPr>
          <w:t>Газете.Ru</w:t>
        </w:r>
        <w:r w:rsidR="00830A47">
          <w:rPr>
            <w:rStyle w:val="a3"/>
            <w:i/>
          </w:rPr>
          <w:t>»</w:t>
        </w:r>
      </w:hyperlink>
      <w:r w:rsidRPr="000505D8">
        <w:rPr>
          <w:i/>
        </w:rPr>
        <w:t xml:space="preserve"> кандидат экономических наук, доцент Финансового университета при правительстве РФ Игорь Балынин. По его словам, в разных регионах цифры разнятся</w:t>
      </w:r>
    </w:p>
    <w:p w14:paraId="161FE9FE" w14:textId="77777777" w:rsidR="00940029" w:rsidRPr="000505D8" w:rsidRDefault="009D79CC" w:rsidP="00940029">
      <w:pPr>
        <w:pStyle w:val="10"/>
        <w:jc w:val="center"/>
      </w:pPr>
      <w:bookmarkStart w:id="6" w:name="_Toc173015209"/>
      <w:bookmarkStart w:id="7" w:name="_Toc219357067"/>
      <w:r w:rsidRPr="000505D8">
        <w:t>Ци</w:t>
      </w:r>
      <w:r w:rsidR="00940029" w:rsidRPr="000505D8">
        <w:t>таты дня</w:t>
      </w:r>
      <w:bookmarkEnd w:id="6"/>
      <w:bookmarkEnd w:id="7"/>
    </w:p>
    <w:p w14:paraId="464118E3" w14:textId="7B7A2B93" w:rsidR="0015530C" w:rsidRDefault="0015530C" w:rsidP="003B3BAA">
      <w:pPr>
        <w:numPr>
          <w:ilvl w:val="0"/>
          <w:numId w:val="27"/>
        </w:numPr>
        <w:rPr>
          <w:i/>
        </w:rPr>
      </w:pPr>
      <w:r w:rsidRPr="0015530C">
        <w:rPr>
          <w:i/>
        </w:rPr>
        <w:t>Каплан Панеш</w:t>
      </w:r>
      <w:r>
        <w:rPr>
          <w:i/>
        </w:rPr>
        <w:t xml:space="preserve">, </w:t>
      </w:r>
      <w:r w:rsidRPr="0015530C">
        <w:rPr>
          <w:i/>
        </w:rPr>
        <w:t>заместитель председателя Комитета Госдумы по бюджету и налогам</w:t>
      </w:r>
      <w:r>
        <w:rPr>
          <w:i/>
        </w:rPr>
        <w:t>:</w:t>
      </w:r>
      <w:r w:rsidRPr="0015530C">
        <w:rPr>
          <w:i/>
        </w:rPr>
        <w:t xml:space="preserve"> </w:t>
      </w:r>
      <w:r w:rsidR="00830A47">
        <w:rPr>
          <w:i/>
        </w:rPr>
        <w:t>«</w:t>
      </w:r>
      <w:r w:rsidRPr="0015530C">
        <w:rPr>
          <w:i/>
        </w:rPr>
        <w:t>Работа над совершенствованием пенсионной системы требует точных и выверенных решений, особенно когда речь идет об управлении средствами граждан. Внесенные изменения носят технический, но важный характер, обеспечивая строгое соответствие между разными законодательными актами. Исключение излишне уплаченных сумм из пула средств, передаваемых казначейству, позволит четче разделить финансовые потоки и избежать неоднозначного толкования правил. Это создает более ясную и организованную основу для работы с пенсионными накоплениями</w:t>
      </w:r>
      <w:r w:rsidR="00830A47">
        <w:rPr>
          <w:i/>
        </w:rPr>
        <w:t>»</w:t>
      </w:r>
    </w:p>
    <w:p w14:paraId="76B0958A" w14:textId="1C235473" w:rsidR="001F7578" w:rsidRPr="000505D8" w:rsidRDefault="00830A47" w:rsidP="003B3BAA">
      <w:pPr>
        <w:numPr>
          <w:ilvl w:val="0"/>
          <w:numId w:val="27"/>
        </w:numPr>
        <w:rPr>
          <w:i/>
        </w:rPr>
      </w:pPr>
      <w:r>
        <w:rPr>
          <w:i/>
        </w:rPr>
        <w:t>«</w:t>
      </w:r>
      <w:r w:rsidR="009D21DA" w:rsidRPr="000505D8">
        <w:rPr>
          <w:i/>
        </w:rPr>
        <w:t>Банк России не вмешивается в инвестиционную политику НПФ, которая определяется в том числе текущей конъюнктурой рынка. Доля ОФЗ в портфелях НПФ показывает, что НПФ используют возможность зафиксировать высокую доходность в наиболее надежных и ликвидных инструментах при минимальных рисках</w:t>
      </w:r>
      <w:r>
        <w:rPr>
          <w:i/>
        </w:rPr>
        <w:t>»</w:t>
      </w:r>
      <w:r w:rsidR="009D21DA" w:rsidRPr="000505D8">
        <w:rPr>
          <w:i/>
        </w:rPr>
        <w:t xml:space="preserve">, — заявили </w:t>
      </w:r>
      <w:r>
        <w:rPr>
          <w:i/>
        </w:rPr>
        <w:t>«</w:t>
      </w:r>
      <w:r w:rsidR="009D21DA" w:rsidRPr="000505D8">
        <w:rPr>
          <w:i/>
        </w:rPr>
        <w:t>Ъ-Инвестициям</w:t>
      </w:r>
      <w:r>
        <w:rPr>
          <w:i/>
        </w:rPr>
        <w:t>»</w:t>
      </w:r>
      <w:r w:rsidR="009D21DA" w:rsidRPr="000505D8">
        <w:rPr>
          <w:i/>
        </w:rPr>
        <w:t xml:space="preserve"> в ЦБ, отметив, что регулятор </w:t>
      </w:r>
      <w:r>
        <w:rPr>
          <w:i/>
        </w:rPr>
        <w:t>«</w:t>
      </w:r>
      <w:r w:rsidR="009D21DA" w:rsidRPr="000505D8">
        <w:rPr>
          <w:i/>
        </w:rPr>
        <w:t>не увязывает напрямую повышенный интерес НПФ к ОФЗ с изменениями в стресс-тестировании</w:t>
      </w:r>
      <w:r>
        <w:rPr>
          <w:i/>
        </w:rPr>
        <w:t>»</w:t>
      </w:r>
    </w:p>
    <w:p w14:paraId="616085AB" w14:textId="08D02485" w:rsidR="00676D5F" w:rsidRPr="000505D8" w:rsidRDefault="009D21DA" w:rsidP="003B3BAA">
      <w:pPr>
        <w:numPr>
          <w:ilvl w:val="0"/>
          <w:numId w:val="27"/>
        </w:numPr>
        <w:rPr>
          <w:i/>
        </w:rPr>
      </w:pPr>
      <w:r w:rsidRPr="000505D8">
        <w:rPr>
          <w:i/>
        </w:rPr>
        <w:t xml:space="preserve">НПФ концентрируются на ликвидных и понятных типах выпуска: ПД — основа портфеля, стабильный купон, высокая прозрачность доходности, ПК снижают процентный риск при высокой ключевой ставке, ИН используются точечно как инструмент инфляционного хеджа, объясняет руководитель службы управления рисками НПФ </w:t>
      </w:r>
      <w:r w:rsidR="00830A47">
        <w:rPr>
          <w:i/>
        </w:rPr>
        <w:t>«</w:t>
      </w:r>
      <w:r w:rsidRPr="000505D8">
        <w:rPr>
          <w:i/>
        </w:rPr>
        <w:t>Социум</w:t>
      </w:r>
      <w:r w:rsidR="00830A47">
        <w:rPr>
          <w:i/>
        </w:rPr>
        <w:t>»</w:t>
      </w:r>
      <w:r w:rsidRPr="000505D8">
        <w:rPr>
          <w:i/>
        </w:rPr>
        <w:t xml:space="preserve"> Сергей Сальников. </w:t>
      </w:r>
      <w:r w:rsidR="00830A47">
        <w:rPr>
          <w:i/>
        </w:rPr>
        <w:t>«</w:t>
      </w:r>
      <w:r w:rsidRPr="000505D8">
        <w:rPr>
          <w:i/>
        </w:rPr>
        <w:t>ОФЗ-ПД обеспечивают предсказуемость денежного потока, что является критически важным для пенсионных портфелей</w:t>
      </w:r>
      <w:r w:rsidR="00830A47">
        <w:rPr>
          <w:i/>
        </w:rPr>
        <w:t>»</w:t>
      </w:r>
      <w:r w:rsidRPr="000505D8">
        <w:rPr>
          <w:i/>
        </w:rPr>
        <w:t xml:space="preserve">, — считает директор инвестиционного управления </w:t>
      </w:r>
      <w:r w:rsidR="00830A47">
        <w:rPr>
          <w:i/>
        </w:rPr>
        <w:t>«</w:t>
      </w:r>
      <w:r w:rsidRPr="000505D8">
        <w:rPr>
          <w:i/>
        </w:rPr>
        <w:t>Газфонд ПН</w:t>
      </w:r>
      <w:r w:rsidR="00830A47">
        <w:rPr>
          <w:i/>
        </w:rPr>
        <w:t>»</w:t>
      </w:r>
      <w:r w:rsidRPr="000505D8">
        <w:rPr>
          <w:i/>
        </w:rPr>
        <w:t xml:space="preserve"> Юрий Мишуков</w:t>
      </w:r>
    </w:p>
    <w:p w14:paraId="5E36359E" w14:textId="77777777" w:rsidR="00A0290C" w:rsidRPr="000505D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0505D8">
        <w:rPr>
          <w:u w:val="single"/>
        </w:rPr>
        <w:lastRenderedPageBreak/>
        <w:t>ОГЛАВЛЕНИЕ</w:t>
      </w:r>
    </w:p>
    <w:bookmarkStart w:id="16" w:name="_GoBack"/>
    <w:bookmarkEnd w:id="16"/>
    <w:p w14:paraId="40B76A99" w14:textId="36F2C936" w:rsidR="00BE69AB" w:rsidRDefault="0016758D">
      <w:pPr>
        <w:pStyle w:val="12"/>
        <w:tabs>
          <w:tab w:val="right" w:leader="dot" w:pos="9061"/>
        </w:tabs>
        <w:rPr>
          <w:rFonts w:asciiTheme="minorHAnsi" w:eastAsiaTheme="minorEastAsia" w:hAnsiTheme="minorHAnsi" w:cstheme="minorBidi"/>
          <w:b w:val="0"/>
          <w:noProof/>
          <w:sz w:val="22"/>
          <w:szCs w:val="22"/>
        </w:rPr>
      </w:pPr>
      <w:r w:rsidRPr="000505D8">
        <w:rPr>
          <w:caps/>
        </w:rPr>
        <w:fldChar w:fldCharType="begin"/>
      </w:r>
      <w:r w:rsidR="00310633" w:rsidRPr="000505D8">
        <w:rPr>
          <w:caps/>
        </w:rPr>
        <w:instrText xml:space="preserve"> TOC \o "1-5" \h \z \u </w:instrText>
      </w:r>
      <w:r w:rsidRPr="000505D8">
        <w:rPr>
          <w:caps/>
        </w:rPr>
        <w:fldChar w:fldCharType="separate"/>
      </w:r>
      <w:hyperlink w:anchor="_Toc219357066" w:history="1">
        <w:r w:rsidR="00BE69AB" w:rsidRPr="002B6820">
          <w:rPr>
            <w:rStyle w:val="a3"/>
            <w:noProof/>
          </w:rPr>
          <w:t>Темы</w:t>
        </w:r>
        <w:r w:rsidR="00BE69AB" w:rsidRPr="002B6820">
          <w:rPr>
            <w:rStyle w:val="a3"/>
            <w:rFonts w:ascii="Arial Rounded MT Bold" w:hAnsi="Arial Rounded MT Bold"/>
            <w:noProof/>
          </w:rPr>
          <w:t xml:space="preserve"> </w:t>
        </w:r>
        <w:r w:rsidR="00BE69AB" w:rsidRPr="002B6820">
          <w:rPr>
            <w:rStyle w:val="a3"/>
            <w:noProof/>
          </w:rPr>
          <w:t>дня</w:t>
        </w:r>
        <w:r w:rsidR="00BE69AB">
          <w:rPr>
            <w:noProof/>
            <w:webHidden/>
          </w:rPr>
          <w:tab/>
        </w:r>
        <w:r w:rsidR="00BE69AB">
          <w:rPr>
            <w:noProof/>
            <w:webHidden/>
          </w:rPr>
          <w:fldChar w:fldCharType="begin"/>
        </w:r>
        <w:r w:rsidR="00BE69AB">
          <w:rPr>
            <w:noProof/>
            <w:webHidden/>
          </w:rPr>
          <w:instrText xml:space="preserve"> PAGEREF _Toc219357066 \h </w:instrText>
        </w:r>
        <w:r w:rsidR="00BE69AB">
          <w:rPr>
            <w:noProof/>
            <w:webHidden/>
          </w:rPr>
        </w:r>
        <w:r w:rsidR="00BE69AB">
          <w:rPr>
            <w:noProof/>
            <w:webHidden/>
          </w:rPr>
          <w:fldChar w:fldCharType="separate"/>
        </w:r>
        <w:r w:rsidR="00BE69AB">
          <w:rPr>
            <w:noProof/>
            <w:webHidden/>
          </w:rPr>
          <w:t>2</w:t>
        </w:r>
        <w:r w:rsidR="00BE69AB">
          <w:rPr>
            <w:noProof/>
            <w:webHidden/>
          </w:rPr>
          <w:fldChar w:fldCharType="end"/>
        </w:r>
      </w:hyperlink>
    </w:p>
    <w:p w14:paraId="578158A1" w14:textId="4E11F86F" w:rsidR="00BE69AB" w:rsidRDefault="00BE69AB">
      <w:pPr>
        <w:pStyle w:val="12"/>
        <w:tabs>
          <w:tab w:val="right" w:leader="dot" w:pos="9061"/>
        </w:tabs>
        <w:rPr>
          <w:rFonts w:asciiTheme="minorHAnsi" w:eastAsiaTheme="minorEastAsia" w:hAnsiTheme="minorHAnsi" w:cstheme="minorBidi"/>
          <w:b w:val="0"/>
          <w:noProof/>
          <w:sz w:val="22"/>
          <w:szCs w:val="22"/>
        </w:rPr>
      </w:pPr>
      <w:hyperlink w:anchor="_Toc219357067" w:history="1">
        <w:r w:rsidRPr="002B6820">
          <w:rPr>
            <w:rStyle w:val="a3"/>
            <w:noProof/>
          </w:rPr>
          <w:t>Цитаты дня</w:t>
        </w:r>
        <w:r>
          <w:rPr>
            <w:noProof/>
            <w:webHidden/>
          </w:rPr>
          <w:tab/>
        </w:r>
        <w:r>
          <w:rPr>
            <w:noProof/>
            <w:webHidden/>
          </w:rPr>
          <w:fldChar w:fldCharType="begin"/>
        </w:r>
        <w:r>
          <w:rPr>
            <w:noProof/>
            <w:webHidden/>
          </w:rPr>
          <w:instrText xml:space="preserve"> PAGEREF _Toc219357067 \h </w:instrText>
        </w:r>
        <w:r>
          <w:rPr>
            <w:noProof/>
            <w:webHidden/>
          </w:rPr>
        </w:r>
        <w:r>
          <w:rPr>
            <w:noProof/>
            <w:webHidden/>
          </w:rPr>
          <w:fldChar w:fldCharType="separate"/>
        </w:r>
        <w:r>
          <w:rPr>
            <w:noProof/>
            <w:webHidden/>
          </w:rPr>
          <w:t>3</w:t>
        </w:r>
        <w:r>
          <w:rPr>
            <w:noProof/>
            <w:webHidden/>
          </w:rPr>
          <w:fldChar w:fldCharType="end"/>
        </w:r>
      </w:hyperlink>
    </w:p>
    <w:p w14:paraId="18320BA8" w14:textId="44E9968A" w:rsidR="00BE69AB" w:rsidRDefault="00BE69AB">
      <w:pPr>
        <w:pStyle w:val="12"/>
        <w:tabs>
          <w:tab w:val="right" w:leader="dot" w:pos="9061"/>
        </w:tabs>
        <w:rPr>
          <w:rFonts w:asciiTheme="minorHAnsi" w:eastAsiaTheme="minorEastAsia" w:hAnsiTheme="minorHAnsi" w:cstheme="minorBidi"/>
          <w:b w:val="0"/>
          <w:noProof/>
          <w:sz w:val="22"/>
          <w:szCs w:val="22"/>
        </w:rPr>
      </w:pPr>
      <w:hyperlink w:anchor="_Toc219357068" w:history="1">
        <w:r w:rsidRPr="002B6820">
          <w:rPr>
            <w:rStyle w:val="a3"/>
            <w:noProof/>
          </w:rPr>
          <w:t>НОВОСТИ ПЕНСИОННОЙ ОТРАСЛИ</w:t>
        </w:r>
        <w:r>
          <w:rPr>
            <w:noProof/>
            <w:webHidden/>
          </w:rPr>
          <w:tab/>
        </w:r>
        <w:r>
          <w:rPr>
            <w:noProof/>
            <w:webHidden/>
          </w:rPr>
          <w:fldChar w:fldCharType="begin"/>
        </w:r>
        <w:r>
          <w:rPr>
            <w:noProof/>
            <w:webHidden/>
          </w:rPr>
          <w:instrText xml:space="preserve"> PAGEREF _Toc219357068 \h </w:instrText>
        </w:r>
        <w:r>
          <w:rPr>
            <w:noProof/>
            <w:webHidden/>
          </w:rPr>
        </w:r>
        <w:r>
          <w:rPr>
            <w:noProof/>
            <w:webHidden/>
          </w:rPr>
          <w:fldChar w:fldCharType="separate"/>
        </w:r>
        <w:r>
          <w:rPr>
            <w:noProof/>
            <w:webHidden/>
          </w:rPr>
          <w:t>12</w:t>
        </w:r>
        <w:r>
          <w:rPr>
            <w:noProof/>
            <w:webHidden/>
          </w:rPr>
          <w:fldChar w:fldCharType="end"/>
        </w:r>
      </w:hyperlink>
    </w:p>
    <w:p w14:paraId="52F5E679" w14:textId="0C466E31" w:rsidR="00BE69AB" w:rsidRDefault="00BE69AB">
      <w:pPr>
        <w:pStyle w:val="12"/>
        <w:tabs>
          <w:tab w:val="right" w:leader="dot" w:pos="9061"/>
        </w:tabs>
        <w:rPr>
          <w:rFonts w:asciiTheme="minorHAnsi" w:eastAsiaTheme="minorEastAsia" w:hAnsiTheme="minorHAnsi" w:cstheme="minorBidi"/>
          <w:b w:val="0"/>
          <w:noProof/>
          <w:sz w:val="22"/>
          <w:szCs w:val="22"/>
        </w:rPr>
      </w:pPr>
      <w:hyperlink w:anchor="_Toc219357069" w:history="1">
        <w:r w:rsidRPr="002B6820">
          <w:rPr>
            <w:rStyle w:val="a3"/>
            <w:noProof/>
          </w:rPr>
          <w:t>Новости отрасли НПФ</w:t>
        </w:r>
        <w:r>
          <w:rPr>
            <w:noProof/>
            <w:webHidden/>
          </w:rPr>
          <w:tab/>
        </w:r>
        <w:r>
          <w:rPr>
            <w:noProof/>
            <w:webHidden/>
          </w:rPr>
          <w:fldChar w:fldCharType="begin"/>
        </w:r>
        <w:r>
          <w:rPr>
            <w:noProof/>
            <w:webHidden/>
          </w:rPr>
          <w:instrText xml:space="preserve"> PAGEREF _Toc219357069 \h </w:instrText>
        </w:r>
        <w:r>
          <w:rPr>
            <w:noProof/>
            <w:webHidden/>
          </w:rPr>
        </w:r>
        <w:r>
          <w:rPr>
            <w:noProof/>
            <w:webHidden/>
          </w:rPr>
          <w:fldChar w:fldCharType="separate"/>
        </w:r>
        <w:r>
          <w:rPr>
            <w:noProof/>
            <w:webHidden/>
          </w:rPr>
          <w:t>12</w:t>
        </w:r>
        <w:r>
          <w:rPr>
            <w:noProof/>
            <w:webHidden/>
          </w:rPr>
          <w:fldChar w:fldCharType="end"/>
        </w:r>
      </w:hyperlink>
    </w:p>
    <w:p w14:paraId="3E97A3DF" w14:textId="54B3B514" w:rsidR="00BE69AB" w:rsidRDefault="00BE69AB">
      <w:pPr>
        <w:pStyle w:val="21"/>
        <w:tabs>
          <w:tab w:val="right" w:leader="dot" w:pos="9061"/>
        </w:tabs>
        <w:rPr>
          <w:rFonts w:asciiTheme="minorHAnsi" w:eastAsiaTheme="minorEastAsia" w:hAnsiTheme="minorHAnsi" w:cstheme="minorBidi"/>
          <w:noProof/>
          <w:sz w:val="22"/>
          <w:szCs w:val="22"/>
        </w:rPr>
      </w:pPr>
      <w:hyperlink w:anchor="_Toc219357070" w:history="1">
        <w:r w:rsidRPr="002B6820">
          <w:rPr>
            <w:rStyle w:val="a3"/>
            <w:noProof/>
          </w:rPr>
          <w:t>Коммерсантъ, 14.01.2026, Пенсии в долг</w:t>
        </w:r>
        <w:r>
          <w:rPr>
            <w:noProof/>
            <w:webHidden/>
          </w:rPr>
          <w:tab/>
        </w:r>
        <w:r>
          <w:rPr>
            <w:noProof/>
            <w:webHidden/>
          </w:rPr>
          <w:fldChar w:fldCharType="begin"/>
        </w:r>
        <w:r>
          <w:rPr>
            <w:noProof/>
            <w:webHidden/>
          </w:rPr>
          <w:instrText xml:space="preserve"> PAGEREF _Toc219357070 \h </w:instrText>
        </w:r>
        <w:r>
          <w:rPr>
            <w:noProof/>
            <w:webHidden/>
          </w:rPr>
        </w:r>
        <w:r>
          <w:rPr>
            <w:noProof/>
            <w:webHidden/>
          </w:rPr>
          <w:fldChar w:fldCharType="separate"/>
        </w:r>
        <w:r>
          <w:rPr>
            <w:noProof/>
            <w:webHidden/>
          </w:rPr>
          <w:t>12</w:t>
        </w:r>
        <w:r>
          <w:rPr>
            <w:noProof/>
            <w:webHidden/>
          </w:rPr>
          <w:fldChar w:fldCharType="end"/>
        </w:r>
      </w:hyperlink>
    </w:p>
    <w:p w14:paraId="5A767BC6" w14:textId="14A33F1F" w:rsidR="00BE69AB" w:rsidRDefault="00BE69AB">
      <w:pPr>
        <w:pStyle w:val="31"/>
        <w:rPr>
          <w:rFonts w:asciiTheme="minorHAnsi" w:eastAsiaTheme="minorEastAsia" w:hAnsiTheme="minorHAnsi" w:cstheme="minorBidi"/>
          <w:sz w:val="22"/>
          <w:szCs w:val="22"/>
        </w:rPr>
      </w:pPr>
      <w:hyperlink w:anchor="_Toc219357071" w:history="1">
        <w:r w:rsidRPr="002B6820">
          <w:rPr>
            <w:rStyle w:val="a3"/>
          </w:rPr>
          <w:t>К концу 2025 года почти десятая часть внутреннего госдолга России находилась в портфелях негосударственных пенсионных фондов. Рост интереса с их стороны к облигациям федерального займа объясняется несколькими факторами: активностью Минфина, привлекательностью долгосрочных бумаг с фиксированным доходом, а также ограниченностью предложения корпоративных облигаций, консолидацией отрасли и ужесточением стресс-тестирования. Поэтому на фоне роста госзаимствований частные фонды продолжат помогать правительству пенсионными деньгами.</w:t>
        </w:r>
        <w:r>
          <w:rPr>
            <w:webHidden/>
          </w:rPr>
          <w:tab/>
        </w:r>
        <w:r>
          <w:rPr>
            <w:webHidden/>
          </w:rPr>
          <w:fldChar w:fldCharType="begin"/>
        </w:r>
        <w:r>
          <w:rPr>
            <w:webHidden/>
          </w:rPr>
          <w:instrText xml:space="preserve"> PAGEREF _Toc219357071 \h </w:instrText>
        </w:r>
        <w:r>
          <w:rPr>
            <w:webHidden/>
          </w:rPr>
        </w:r>
        <w:r>
          <w:rPr>
            <w:webHidden/>
          </w:rPr>
          <w:fldChar w:fldCharType="separate"/>
        </w:r>
        <w:r>
          <w:rPr>
            <w:webHidden/>
          </w:rPr>
          <w:t>12</w:t>
        </w:r>
        <w:r>
          <w:rPr>
            <w:webHidden/>
          </w:rPr>
          <w:fldChar w:fldCharType="end"/>
        </w:r>
      </w:hyperlink>
    </w:p>
    <w:p w14:paraId="0E774C00" w14:textId="7CB0640B" w:rsidR="00BE69AB" w:rsidRDefault="00BE69AB">
      <w:pPr>
        <w:pStyle w:val="21"/>
        <w:tabs>
          <w:tab w:val="right" w:leader="dot" w:pos="9061"/>
        </w:tabs>
        <w:rPr>
          <w:rFonts w:asciiTheme="minorHAnsi" w:eastAsiaTheme="minorEastAsia" w:hAnsiTheme="minorHAnsi" w:cstheme="minorBidi"/>
          <w:noProof/>
          <w:sz w:val="22"/>
          <w:szCs w:val="22"/>
        </w:rPr>
      </w:pPr>
      <w:hyperlink w:anchor="_Toc219357072" w:history="1">
        <w:r w:rsidRPr="002B6820">
          <w:rPr>
            <w:rStyle w:val="a3"/>
            <w:noProof/>
          </w:rPr>
          <w:t>AK&amp;M, 14.01.2026, 11 750 негосударственных пенсий назначил НПФ «БЛАГОСОСТОЯНИЕ» в 2025 году</w:t>
        </w:r>
        <w:r>
          <w:rPr>
            <w:noProof/>
            <w:webHidden/>
          </w:rPr>
          <w:tab/>
        </w:r>
        <w:r>
          <w:rPr>
            <w:noProof/>
            <w:webHidden/>
          </w:rPr>
          <w:fldChar w:fldCharType="begin"/>
        </w:r>
        <w:r>
          <w:rPr>
            <w:noProof/>
            <w:webHidden/>
          </w:rPr>
          <w:instrText xml:space="preserve"> PAGEREF _Toc219357072 \h </w:instrText>
        </w:r>
        <w:r>
          <w:rPr>
            <w:noProof/>
            <w:webHidden/>
          </w:rPr>
        </w:r>
        <w:r>
          <w:rPr>
            <w:noProof/>
            <w:webHidden/>
          </w:rPr>
          <w:fldChar w:fldCharType="separate"/>
        </w:r>
        <w:r>
          <w:rPr>
            <w:noProof/>
            <w:webHidden/>
          </w:rPr>
          <w:t>16</w:t>
        </w:r>
        <w:r>
          <w:rPr>
            <w:noProof/>
            <w:webHidden/>
          </w:rPr>
          <w:fldChar w:fldCharType="end"/>
        </w:r>
      </w:hyperlink>
    </w:p>
    <w:p w14:paraId="11AB5326" w14:textId="60A1F490" w:rsidR="00BE69AB" w:rsidRDefault="00BE69AB">
      <w:pPr>
        <w:pStyle w:val="31"/>
        <w:rPr>
          <w:rFonts w:asciiTheme="minorHAnsi" w:eastAsiaTheme="minorEastAsia" w:hAnsiTheme="minorHAnsi" w:cstheme="minorBidi"/>
          <w:sz w:val="22"/>
          <w:szCs w:val="22"/>
        </w:rPr>
      </w:pPr>
      <w:hyperlink w:anchor="_Toc219357073" w:history="1">
        <w:r w:rsidRPr="002B6820">
          <w:rPr>
            <w:rStyle w:val="a3"/>
          </w:rPr>
          <w:t>В 2025 году негосударственные пенсии в НПФ «БЛАГОСОСТОЯНИЕ» оформили 11 750 клиентов – участников корпоративных и индивидуальных программ негосударственного пенсионного обеспечения. За все время работы количество назначенных фондом пенсий превысило 589 000.</w:t>
        </w:r>
        <w:r>
          <w:rPr>
            <w:webHidden/>
          </w:rPr>
          <w:tab/>
        </w:r>
        <w:r>
          <w:rPr>
            <w:webHidden/>
          </w:rPr>
          <w:fldChar w:fldCharType="begin"/>
        </w:r>
        <w:r>
          <w:rPr>
            <w:webHidden/>
          </w:rPr>
          <w:instrText xml:space="preserve"> PAGEREF _Toc219357073 \h </w:instrText>
        </w:r>
        <w:r>
          <w:rPr>
            <w:webHidden/>
          </w:rPr>
        </w:r>
        <w:r>
          <w:rPr>
            <w:webHidden/>
          </w:rPr>
          <w:fldChar w:fldCharType="separate"/>
        </w:r>
        <w:r>
          <w:rPr>
            <w:webHidden/>
          </w:rPr>
          <w:t>16</w:t>
        </w:r>
        <w:r>
          <w:rPr>
            <w:webHidden/>
          </w:rPr>
          <w:fldChar w:fldCharType="end"/>
        </w:r>
      </w:hyperlink>
    </w:p>
    <w:p w14:paraId="74A1A6A7" w14:textId="410E377C" w:rsidR="00BE69AB" w:rsidRDefault="00BE69AB">
      <w:pPr>
        <w:pStyle w:val="21"/>
        <w:tabs>
          <w:tab w:val="right" w:leader="dot" w:pos="9061"/>
        </w:tabs>
        <w:rPr>
          <w:rFonts w:asciiTheme="minorHAnsi" w:eastAsiaTheme="minorEastAsia" w:hAnsiTheme="minorHAnsi" w:cstheme="minorBidi"/>
          <w:noProof/>
          <w:sz w:val="22"/>
          <w:szCs w:val="22"/>
        </w:rPr>
      </w:pPr>
      <w:hyperlink w:anchor="_Toc219357074" w:history="1">
        <w:r w:rsidRPr="002B6820">
          <w:rPr>
            <w:rStyle w:val="a3"/>
            <w:noProof/>
          </w:rPr>
          <w:t>Ваш Пенсионный Брокер, 14.01.2026, «Эксперт РА» присвоил рейтинг ESG АО «Национальный НПФ» на уровне ESG-BBB</w:t>
        </w:r>
        <w:r>
          <w:rPr>
            <w:noProof/>
            <w:webHidden/>
          </w:rPr>
          <w:tab/>
        </w:r>
        <w:r>
          <w:rPr>
            <w:noProof/>
            <w:webHidden/>
          </w:rPr>
          <w:fldChar w:fldCharType="begin"/>
        </w:r>
        <w:r>
          <w:rPr>
            <w:noProof/>
            <w:webHidden/>
          </w:rPr>
          <w:instrText xml:space="preserve"> PAGEREF _Toc219357074 \h </w:instrText>
        </w:r>
        <w:r>
          <w:rPr>
            <w:noProof/>
            <w:webHidden/>
          </w:rPr>
        </w:r>
        <w:r>
          <w:rPr>
            <w:noProof/>
            <w:webHidden/>
          </w:rPr>
          <w:fldChar w:fldCharType="separate"/>
        </w:r>
        <w:r>
          <w:rPr>
            <w:noProof/>
            <w:webHidden/>
          </w:rPr>
          <w:t>17</w:t>
        </w:r>
        <w:r>
          <w:rPr>
            <w:noProof/>
            <w:webHidden/>
          </w:rPr>
          <w:fldChar w:fldCharType="end"/>
        </w:r>
      </w:hyperlink>
    </w:p>
    <w:p w14:paraId="78834A4D" w14:textId="0748D576" w:rsidR="00BE69AB" w:rsidRDefault="00BE69AB">
      <w:pPr>
        <w:pStyle w:val="31"/>
        <w:rPr>
          <w:rFonts w:asciiTheme="minorHAnsi" w:eastAsiaTheme="minorEastAsia" w:hAnsiTheme="minorHAnsi" w:cstheme="minorBidi"/>
          <w:sz w:val="22"/>
          <w:szCs w:val="22"/>
        </w:rPr>
      </w:pPr>
      <w:hyperlink w:anchor="_Toc219357075" w:history="1">
        <w:r w:rsidRPr="002B6820">
          <w:rPr>
            <w:rStyle w:val="a3"/>
          </w:rPr>
          <w:t>«Эксперт РА» присвоил рейтинг ESG АО «Национальный НПФ» на уровне ESG-BBB, что означает умеренный уровень реализации и планирования практик в области устойчивого развития. Прогноз по рейтингу - стабильный.</w:t>
        </w:r>
        <w:r>
          <w:rPr>
            <w:webHidden/>
          </w:rPr>
          <w:tab/>
        </w:r>
        <w:r>
          <w:rPr>
            <w:webHidden/>
          </w:rPr>
          <w:fldChar w:fldCharType="begin"/>
        </w:r>
        <w:r>
          <w:rPr>
            <w:webHidden/>
          </w:rPr>
          <w:instrText xml:space="preserve"> PAGEREF _Toc219357075 \h </w:instrText>
        </w:r>
        <w:r>
          <w:rPr>
            <w:webHidden/>
          </w:rPr>
        </w:r>
        <w:r>
          <w:rPr>
            <w:webHidden/>
          </w:rPr>
          <w:fldChar w:fldCharType="separate"/>
        </w:r>
        <w:r>
          <w:rPr>
            <w:webHidden/>
          </w:rPr>
          <w:t>17</w:t>
        </w:r>
        <w:r>
          <w:rPr>
            <w:webHidden/>
          </w:rPr>
          <w:fldChar w:fldCharType="end"/>
        </w:r>
      </w:hyperlink>
    </w:p>
    <w:p w14:paraId="5FC67311" w14:textId="0015AB31" w:rsidR="00BE69AB" w:rsidRDefault="00BE69AB">
      <w:pPr>
        <w:pStyle w:val="12"/>
        <w:tabs>
          <w:tab w:val="right" w:leader="dot" w:pos="9061"/>
        </w:tabs>
        <w:rPr>
          <w:rFonts w:asciiTheme="minorHAnsi" w:eastAsiaTheme="minorEastAsia" w:hAnsiTheme="minorHAnsi" w:cstheme="minorBidi"/>
          <w:b w:val="0"/>
          <w:noProof/>
          <w:sz w:val="22"/>
          <w:szCs w:val="22"/>
        </w:rPr>
      </w:pPr>
      <w:hyperlink w:anchor="_Toc219357076" w:history="1">
        <w:r w:rsidRPr="002B6820">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_Toc219357076 \h </w:instrText>
        </w:r>
        <w:r>
          <w:rPr>
            <w:noProof/>
            <w:webHidden/>
          </w:rPr>
        </w:r>
        <w:r>
          <w:rPr>
            <w:noProof/>
            <w:webHidden/>
          </w:rPr>
          <w:fldChar w:fldCharType="separate"/>
        </w:r>
        <w:r>
          <w:rPr>
            <w:noProof/>
            <w:webHidden/>
          </w:rPr>
          <w:t>19</w:t>
        </w:r>
        <w:r>
          <w:rPr>
            <w:noProof/>
            <w:webHidden/>
          </w:rPr>
          <w:fldChar w:fldCharType="end"/>
        </w:r>
      </w:hyperlink>
    </w:p>
    <w:p w14:paraId="5B394032" w14:textId="48938771" w:rsidR="00BE69AB" w:rsidRDefault="00BE69AB">
      <w:pPr>
        <w:pStyle w:val="21"/>
        <w:tabs>
          <w:tab w:val="right" w:leader="dot" w:pos="9061"/>
        </w:tabs>
        <w:rPr>
          <w:rFonts w:asciiTheme="minorHAnsi" w:eastAsiaTheme="minorEastAsia" w:hAnsiTheme="minorHAnsi" w:cstheme="minorBidi"/>
          <w:noProof/>
          <w:sz w:val="22"/>
          <w:szCs w:val="22"/>
        </w:rPr>
      </w:pPr>
      <w:hyperlink w:anchor="_Toc219357077" w:history="1">
        <w:r w:rsidRPr="002B6820">
          <w:rPr>
            <w:rStyle w:val="a3"/>
            <w:noProof/>
          </w:rPr>
          <w:t>Т—Ж, 13.01.2026, Игорь ЖУЛЬКИН, Как работает в России программа долгосрочных сбережений</w:t>
        </w:r>
        <w:r>
          <w:rPr>
            <w:noProof/>
            <w:webHidden/>
          </w:rPr>
          <w:tab/>
        </w:r>
        <w:r>
          <w:rPr>
            <w:noProof/>
            <w:webHidden/>
          </w:rPr>
          <w:fldChar w:fldCharType="begin"/>
        </w:r>
        <w:r>
          <w:rPr>
            <w:noProof/>
            <w:webHidden/>
          </w:rPr>
          <w:instrText xml:space="preserve"> PAGEREF _Toc219357077 \h </w:instrText>
        </w:r>
        <w:r>
          <w:rPr>
            <w:noProof/>
            <w:webHidden/>
          </w:rPr>
        </w:r>
        <w:r>
          <w:rPr>
            <w:noProof/>
            <w:webHidden/>
          </w:rPr>
          <w:fldChar w:fldCharType="separate"/>
        </w:r>
        <w:r>
          <w:rPr>
            <w:noProof/>
            <w:webHidden/>
          </w:rPr>
          <w:t>19</w:t>
        </w:r>
        <w:r>
          <w:rPr>
            <w:noProof/>
            <w:webHidden/>
          </w:rPr>
          <w:fldChar w:fldCharType="end"/>
        </w:r>
      </w:hyperlink>
    </w:p>
    <w:p w14:paraId="3E60A305" w14:textId="23495CA7" w:rsidR="00BE69AB" w:rsidRDefault="00BE69AB">
      <w:pPr>
        <w:pStyle w:val="31"/>
        <w:rPr>
          <w:rFonts w:asciiTheme="minorHAnsi" w:eastAsiaTheme="minorEastAsia" w:hAnsiTheme="minorHAnsi" w:cstheme="minorBidi"/>
          <w:sz w:val="22"/>
          <w:szCs w:val="22"/>
        </w:rPr>
      </w:pPr>
      <w:hyperlink w:anchor="_Toc219357078" w:history="1">
        <w:r w:rsidRPr="002B6820">
          <w:rPr>
            <w:rStyle w:val="a3"/>
          </w:rPr>
          <w:t>В январе 2024 года в РФ заработала программа долгосрочных сбережений граждан. Она предусматривает софинансирование накоплений: на каждый рубль, вложенный ее участником, добавляют еще один сверху. Но для людей с высокими доходами пропорции менее выгодные. А общая сумма вклада государства не превышает 36 тысяч рублей в год. Разбираемся в плюсах и минусах новой программы и оцениваем ее перспективы в качестве инструмента для инвестиций.</w:t>
        </w:r>
        <w:r>
          <w:rPr>
            <w:webHidden/>
          </w:rPr>
          <w:tab/>
        </w:r>
        <w:r>
          <w:rPr>
            <w:webHidden/>
          </w:rPr>
          <w:fldChar w:fldCharType="begin"/>
        </w:r>
        <w:r>
          <w:rPr>
            <w:webHidden/>
          </w:rPr>
          <w:instrText xml:space="preserve"> PAGEREF _Toc219357078 \h </w:instrText>
        </w:r>
        <w:r>
          <w:rPr>
            <w:webHidden/>
          </w:rPr>
        </w:r>
        <w:r>
          <w:rPr>
            <w:webHidden/>
          </w:rPr>
          <w:fldChar w:fldCharType="separate"/>
        </w:r>
        <w:r>
          <w:rPr>
            <w:webHidden/>
          </w:rPr>
          <w:t>19</w:t>
        </w:r>
        <w:r>
          <w:rPr>
            <w:webHidden/>
          </w:rPr>
          <w:fldChar w:fldCharType="end"/>
        </w:r>
      </w:hyperlink>
    </w:p>
    <w:p w14:paraId="1C5ABD07" w14:textId="210E5379" w:rsidR="00BE69AB" w:rsidRDefault="00BE69AB">
      <w:pPr>
        <w:pStyle w:val="21"/>
        <w:tabs>
          <w:tab w:val="right" w:leader="dot" w:pos="9061"/>
        </w:tabs>
        <w:rPr>
          <w:rFonts w:asciiTheme="minorHAnsi" w:eastAsiaTheme="minorEastAsia" w:hAnsiTheme="minorHAnsi" w:cstheme="minorBidi"/>
          <w:noProof/>
          <w:sz w:val="22"/>
          <w:szCs w:val="22"/>
        </w:rPr>
      </w:pPr>
      <w:hyperlink w:anchor="_Toc219357079" w:history="1">
        <w:r w:rsidRPr="002B6820">
          <w:rPr>
            <w:rStyle w:val="a3"/>
            <w:noProof/>
          </w:rPr>
          <w:t>Время Биробиджан, 15.01.2026, Копить и не отдавать?</w:t>
        </w:r>
        <w:r>
          <w:rPr>
            <w:noProof/>
            <w:webHidden/>
          </w:rPr>
          <w:tab/>
        </w:r>
        <w:r>
          <w:rPr>
            <w:noProof/>
            <w:webHidden/>
          </w:rPr>
          <w:fldChar w:fldCharType="begin"/>
        </w:r>
        <w:r>
          <w:rPr>
            <w:noProof/>
            <w:webHidden/>
          </w:rPr>
          <w:instrText xml:space="preserve"> PAGEREF _Toc219357079 \h </w:instrText>
        </w:r>
        <w:r>
          <w:rPr>
            <w:noProof/>
            <w:webHidden/>
          </w:rPr>
        </w:r>
        <w:r>
          <w:rPr>
            <w:noProof/>
            <w:webHidden/>
          </w:rPr>
          <w:fldChar w:fldCharType="separate"/>
        </w:r>
        <w:r>
          <w:rPr>
            <w:noProof/>
            <w:webHidden/>
          </w:rPr>
          <w:t>27</w:t>
        </w:r>
        <w:r>
          <w:rPr>
            <w:noProof/>
            <w:webHidden/>
          </w:rPr>
          <w:fldChar w:fldCharType="end"/>
        </w:r>
      </w:hyperlink>
    </w:p>
    <w:p w14:paraId="60127096" w14:textId="54B52B42" w:rsidR="00BE69AB" w:rsidRDefault="00BE69AB">
      <w:pPr>
        <w:pStyle w:val="31"/>
        <w:rPr>
          <w:rFonts w:asciiTheme="minorHAnsi" w:eastAsiaTheme="minorEastAsia" w:hAnsiTheme="minorHAnsi" w:cstheme="minorBidi"/>
          <w:sz w:val="22"/>
          <w:szCs w:val="22"/>
        </w:rPr>
      </w:pPr>
      <w:hyperlink w:anchor="_Toc219357080" w:history="1">
        <w:r w:rsidRPr="002B6820">
          <w:rPr>
            <w:rStyle w:val="a3"/>
          </w:rPr>
          <w:t>Известный всем Остап Бендер знал 400 относительно честных способов отъема денег у населения. Почему я об этом вспомнил? Уже два года в России работает Программа долгосрочных сбережений (ПДС). Это уже, на мой взгляд, шестая попытка отобрать «на добровольной основе» пенсионные средства у граждан. Государство предоставляет народу простой выбор – гарантия минимума, а за все остальное ответственность берет на себя гражданин. Люди старшего поколения помнят негосударственные пенсионные фонды, которые заграбастали огромные деньги предпенсионеров. Часть из них обанкротилась, часть исчезла вместе с десятками миллиардов рублей, которые граждане копили к уходу на пенсию. И про это сегодня никто ни слова не говорит, будто ничего не было.</w:t>
        </w:r>
        <w:r>
          <w:rPr>
            <w:webHidden/>
          </w:rPr>
          <w:tab/>
        </w:r>
        <w:r>
          <w:rPr>
            <w:webHidden/>
          </w:rPr>
          <w:fldChar w:fldCharType="begin"/>
        </w:r>
        <w:r>
          <w:rPr>
            <w:webHidden/>
          </w:rPr>
          <w:instrText xml:space="preserve"> PAGEREF _Toc219357080 \h </w:instrText>
        </w:r>
        <w:r>
          <w:rPr>
            <w:webHidden/>
          </w:rPr>
        </w:r>
        <w:r>
          <w:rPr>
            <w:webHidden/>
          </w:rPr>
          <w:fldChar w:fldCharType="separate"/>
        </w:r>
        <w:r>
          <w:rPr>
            <w:webHidden/>
          </w:rPr>
          <w:t>27</w:t>
        </w:r>
        <w:r>
          <w:rPr>
            <w:webHidden/>
          </w:rPr>
          <w:fldChar w:fldCharType="end"/>
        </w:r>
      </w:hyperlink>
    </w:p>
    <w:p w14:paraId="3E76096D" w14:textId="158AAC7D" w:rsidR="00BE69AB" w:rsidRDefault="00BE69AB">
      <w:pPr>
        <w:pStyle w:val="12"/>
        <w:tabs>
          <w:tab w:val="right" w:leader="dot" w:pos="9061"/>
        </w:tabs>
        <w:rPr>
          <w:rFonts w:asciiTheme="minorHAnsi" w:eastAsiaTheme="minorEastAsia" w:hAnsiTheme="minorHAnsi" w:cstheme="minorBidi"/>
          <w:b w:val="0"/>
          <w:noProof/>
          <w:sz w:val="22"/>
          <w:szCs w:val="22"/>
        </w:rPr>
      </w:pPr>
      <w:hyperlink w:anchor="_Toc219357081" w:history="1">
        <w:r w:rsidRPr="002B6820">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_Toc219357081 \h </w:instrText>
        </w:r>
        <w:r>
          <w:rPr>
            <w:noProof/>
            <w:webHidden/>
          </w:rPr>
        </w:r>
        <w:r>
          <w:rPr>
            <w:noProof/>
            <w:webHidden/>
          </w:rPr>
          <w:fldChar w:fldCharType="separate"/>
        </w:r>
        <w:r>
          <w:rPr>
            <w:noProof/>
            <w:webHidden/>
          </w:rPr>
          <w:t>28</w:t>
        </w:r>
        <w:r>
          <w:rPr>
            <w:noProof/>
            <w:webHidden/>
          </w:rPr>
          <w:fldChar w:fldCharType="end"/>
        </w:r>
      </w:hyperlink>
    </w:p>
    <w:p w14:paraId="515479C1" w14:textId="081A846E" w:rsidR="00BE69AB" w:rsidRDefault="00BE69AB">
      <w:pPr>
        <w:pStyle w:val="21"/>
        <w:tabs>
          <w:tab w:val="right" w:leader="dot" w:pos="9061"/>
        </w:tabs>
        <w:rPr>
          <w:rFonts w:asciiTheme="minorHAnsi" w:eastAsiaTheme="minorEastAsia" w:hAnsiTheme="minorHAnsi" w:cstheme="minorBidi"/>
          <w:noProof/>
          <w:sz w:val="22"/>
          <w:szCs w:val="22"/>
        </w:rPr>
      </w:pPr>
      <w:hyperlink w:anchor="_Toc219357082" w:history="1">
        <w:r w:rsidRPr="002B6820">
          <w:rPr>
            <w:rStyle w:val="a3"/>
            <w:noProof/>
          </w:rPr>
          <w:t>Новые известия, 14.01.2026, Повышение пенсионного возраста и рост тарифов ЖКХ: кто потеряет, а кто выиграет</w:t>
        </w:r>
        <w:r>
          <w:rPr>
            <w:noProof/>
            <w:webHidden/>
          </w:rPr>
          <w:tab/>
        </w:r>
        <w:r>
          <w:rPr>
            <w:noProof/>
            <w:webHidden/>
          </w:rPr>
          <w:fldChar w:fldCharType="begin"/>
        </w:r>
        <w:r>
          <w:rPr>
            <w:noProof/>
            <w:webHidden/>
          </w:rPr>
          <w:instrText xml:space="preserve"> PAGEREF _Toc219357082 \h </w:instrText>
        </w:r>
        <w:r>
          <w:rPr>
            <w:noProof/>
            <w:webHidden/>
          </w:rPr>
        </w:r>
        <w:r>
          <w:rPr>
            <w:noProof/>
            <w:webHidden/>
          </w:rPr>
          <w:fldChar w:fldCharType="separate"/>
        </w:r>
        <w:r>
          <w:rPr>
            <w:noProof/>
            <w:webHidden/>
          </w:rPr>
          <w:t>28</w:t>
        </w:r>
        <w:r>
          <w:rPr>
            <w:noProof/>
            <w:webHidden/>
          </w:rPr>
          <w:fldChar w:fldCharType="end"/>
        </w:r>
      </w:hyperlink>
    </w:p>
    <w:p w14:paraId="30CFD52E" w14:textId="545B51C6" w:rsidR="00BE69AB" w:rsidRDefault="00BE69AB">
      <w:pPr>
        <w:pStyle w:val="31"/>
        <w:rPr>
          <w:rFonts w:asciiTheme="minorHAnsi" w:eastAsiaTheme="minorEastAsia" w:hAnsiTheme="minorHAnsi" w:cstheme="minorBidi"/>
          <w:sz w:val="22"/>
          <w:szCs w:val="22"/>
        </w:rPr>
      </w:pPr>
      <w:hyperlink w:anchor="_Toc219357083" w:history="1">
        <w:r w:rsidRPr="002B6820">
          <w:rPr>
            <w:rStyle w:val="a3"/>
          </w:rPr>
          <w:t>В 2026 году пенсионная система России привлекает к себе особое внимание. Обсуждения, прогнозы и слухи о новой реформе вызывают тревогу у граждан, привыкших к тому, что любые новости об этом означают рост возраста выхода на пенсию или сокращение выплат.</w:t>
        </w:r>
        <w:r>
          <w:rPr>
            <w:webHidden/>
          </w:rPr>
          <w:tab/>
        </w:r>
        <w:r>
          <w:rPr>
            <w:webHidden/>
          </w:rPr>
          <w:fldChar w:fldCharType="begin"/>
        </w:r>
        <w:r>
          <w:rPr>
            <w:webHidden/>
          </w:rPr>
          <w:instrText xml:space="preserve"> PAGEREF _Toc219357083 \h </w:instrText>
        </w:r>
        <w:r>
          <w:rPr>
            <w:webHidden/>
          </w:rPr>
        </w:r>
        <w:r>
          <w:rPr>
            <w:webHidden/>
          </w:rPr>
          <w:fldChar w:fldCharType="separate"/>
        </w:r>
        <w:r>
          <w:rPr>
            <w:webHidden/>
          </w:rPr>
          <w:t>28</w:t>
        </w:r>
        <w:r>
          <w:rPr>
            <w:webHidden/>
          </w:rPr>
          <w:fldChar w:fldCharType="end"/>
        </w:r>
      </w:hyperlink>
    </w:p>
    <w:p w14:paraId="3032070D" w14:textId="1E3FA79F" w:rsidR="00BE69AB" w:rsidRDefault="00BE69AB">
      <w:pPr>
        <w:pStyle w:val="21"/>
        <w:tabs>
          <w:tab w:val="right" w:leader="dot" w:pos="9061"/>
        </w:tabs>
        <w:rPr>
          <w:rFonts w:asciiTheme="minorHAnsi" w:eastAsiaTheme="minorEastAsia" w:hAnsiTheme="minorHAnsi" w:cstheme="minorBidi"/>
          <w:noProof/>
          <w:sz w:val="22"/>
          <w:szCs w:val="22"/>
        </w:rPr>
      </w:pPr>
      <w:hyperlink w:anchor="_Toc219357084" w:history="1">
        <w:r w:rsidRPr="002B6820">
          <w:rPr>
            <w:rStyle w:val="a3"/>
            <w:noProof/>
          </w:rPr>
          <w:t>Парламентская газета, 14.01.2026, Россиян не оставят без доходов от пенсионных накоплений</w:t>
        </w:r>
        <w:r>
          <w:rPr>
            <w:noProof/>
            <w:webHidden/>
          </w:rPr>
          <w:tab/>
        </w:r>
        <w:r>
          <w:rPr>
            <w:noProof/>
            <w:webHidden/>
          </w:rPr>
          <w:fldChar w:fldCharType="begin"/>
        </w:r>
        <w:r>
          <w:rPr>
            <w:noProof/>
            <w:webHidden/>
          </w:rPr>
          <w:instrText xml:space="preserve"> PAGEREF _Toc219357084 \h </w:instrText>
        </w:r>
        <w:r>
          <w:rPr>
            <w:noProof/>
            <w:webHidden/>
          </w:rPr>
        </w:r>
        <w:r>
          <w:rPr>
            <w:noProof/>
            <w:webHidden/>
          </w:rPr>
          <w:fldChar w:fldCharType="separate"/>
        </w:r>
        <w:r>
          <w:rPr>
            <w:noProof/>
            <w:webHidden/>
          </w:rPr>
          <w:t>29</w:t>
        </w:r>
        <w:r>
          <w:rPr>
            <w:noProof/>
            <w:webHidden/>
          </w:rPr>
          <w:fldChar w:fldCharType="end"/>
        </w:r>
      </w:hyperlink>
    </w:p>
    <w:p w14:paraId="0A454030" w14:textId="55B0CA4B" w:rsidR="00BE69AB" w:rsidRDefault="00BE69AB">
      <w:pPr>
        <w:pStyle w:val="31"/>
        <w:rPr>
          <w:rFonts w:asciiTheme="minorHAnsi" w:eastAsiaTheme="minorEastAsia" w:hAnsiTheme="minorHAnsi" w:cstheme="minorBidi"/>
          <w:sz w:val="22"/>
          <w:szCs w:val="22"/>
        </w:rPr>
      </w:pPr>
      <w:hyperlink w:anchor="_Toc219357085" w:history="1">
        <w:r w:rsidRPr="002B6820">
          <w:rPr>
            <w:rStyle w:val="a3"/>
          </w:rPr>
          <w:t>В Соцфонде создадут специальный резерв по обязательному пенсионному страхованию. Его средства можно будет использовать как источник получения дохода от размещения взносов. Предполагающий это законопроект Госдума 14 января приняла в первом чтении. Подробности - в материале «Парламентской газеты».</w:t>
        </w:r>
        <w:r>
          <w:rPr>
            <w:webHidden/>
          </w:rPr>
          <w:tab/>
        </w:r>
        <w:r>
          <w:rPr>
            <w:webHidden/>
          </w:rPr>
          <w:fldChar w:fldCharType="begin"/>
        </w:r>
        <w:r>
          <w:rPr>
            <w:webHidden/>
          </w:rPr>
          <w:instrText xml:space="preserve"> PAGEREF _Toc219357085 \h </w:instrText>
        </w:r>
        <w:r>
          <w:rPr>
            <w:webHidden/>
          </w:rPr>
        </w:r>
        <w:r>
          <w:rPr>
            <w:webHidden/>
          </w:rPr>
          <w:fldChar w:fldCharType="separate"/>
        </w:r>
        <w:r>
          <w:rPr>
            <w:webHidden/>
          </w:rPr>
          <w:t>29</w:t>
        </w:r>
        <w:r>
          <w:rPr>
            <w:webHidden/>
          </w:rPr>
          <w:fldChar w:fldCharType="end"/>
        </w:r>
      </w:hyperlink>
    </w:p>
    <w:p w14:paraId="1DBC2956" w14:textId="27F931C3" w:rsidR="00BE69AB" w:rsidRDefault="00BE69AB">
      <w:pPr>
        <w:pStyle w:val="21"/>
        <w:tabs>
          <w:tab w:val="right" w:leader="dot" w:pos="9061"/>
        </w:tabs>
        <w:rPr>
          <w:rFonts w:asciiTheme="minorHAnsi" w:eastAsiaTheme="minorEastAsia" w:hAnsiTheme="minorHAnsi" w:cstheme="minorBidi"/>
          <w:noProof/>
          <w:sz w:val="22"/>
          <w:szCs w:val="22"/>
        </w:rPr>
      </w:pPr>
      <w:hyperlink w:anchor="_Toc219357086" w:history="1">
        <w:r w:rsidRPr="002B6820">
          <w:rPr>
            <w:rStyle w:val="a3"/>
            <w:noProof/>
          </w:rPr>
          <w:t>Парламентская газета, 14.01.2026, В России сформируют систему гарантирования доходности от пенсионных накоплений</w:t>
        </w:r>
        <w:r>
          <w:rPr>
            <w:noProof/>
            <w:webHidden/>
          </w:rPr>
          <w:tab/>
        </w:r>
        <w:r>
          <w:rPr>
            <w:noProof/>
            <w:webHidden/>
          </w:rPr>
          <w:fldChar w:fldCharType="begin"/>
        </w:r>
        <w:r>
          <w:rPr>
            <w:noProof/>
            <w:webHidden/>
          </w:rPr>
          <w:instrText xml:space="preserve"> PAGEREF _Toc219357086 \h </w:instrText>
        </w:r>
        <w:r>
          <w:rPr>
            <w:noProof/>
            <w:webHidden/>
          </w:rPr>
        </w:r>
        <w:r>
          <w:rPr>
            <w:noProof/>
            <w:webHidden/>
          </w:rPr>
          <w:fldChar w:fldCharType="separate"/>
        </w:r>
        <w:r>
          <w:rPr>
            <w:noProof/>
            <w:webHidden/>
          </w:rPr>
          <w:t>31</w:t>
        </w:r>
        <w:r>
          <w:rPr>
            <w:noProof/>
            <w:webHidden/>
          </w:rPr>
          <w:fldChar w:fldCharType="end"/>
        </w:r>
      </w:hyperlink>
    </w:p>
    <w:p w14:paraId="568A8F0C" w14:textId="75A9769D" w:rsidR="00BE69AB" w:rsidRDefault="00BE69AB">
      <w:pPr>
        <w:pStyle w:val="31"/>
        <w:rPr>
          <w:rFonts w:asciiTheme="minorHAnsi" w:eastAsiaTheme="minorEastAsia" w:hAnsiTheme="minorHAnsi" w:cstheme="minorBidi"/>
          <w:sz w:val="22"/>
          <w:szCs w:val="22"/>
        </w:rPr>
      </w:pPr>
      <w:hyperlink w:anchor="_Toc219357087" w:history="1">
        <w:r w:rsidRPr="002B6820">
          <w:rPr>
            <w:rStyle w:val="a3"/>
          </w:rPr>
          <w:t>Излишне уплаченные пенсионные взносы предлагают исключить из средств Федерального казначейства. Соответствующий законопроект Госдума 14 января приняла в первом чтении.</w:t>
        </w:r>
        <w:r>
          <w:rPr>
            <w:webHidden/>
          </w:rPr>
          <w:tab/>
        </w:r>
        <w:r>
          <w:rPr>
            <w:webHidden/>
          </w:rPr>
          <w:fldChar w:fldCharType="begin"/>
        </w:r>
        <w:r>
          <w:rPr>
            <w:webHidden/>
          </w:rPr>
          <w:instrText xml:space="preserve"> PAGEREF _Toc219357087 \h </w:instrText>
        </w:r>
        <w:r>
          <w:rPr>
            <w:webHidden/>
          </w:rPr>
        </w:r>
        <w:r>
          <w:rPr>
            <w:webHidden/>
          </w:rPr>
          <w:fldChar w:fldCharType="separate"/>
        </w:r>
        <w:r>
          <w:rPr>
            <w:webHidden/>
          </w:rPr>
          <w:t>31</w:t>
        </w:r>
        <w:r>
          <w:rPr>
            <w:webHidden/>
          </w:rPr>
          <w:fldChar w:fldCharType="end"/>
        </w:r>
      </w:hyperlink>
    </w:p>
    <w:p w14:paraId="1C9EB227" w14:textId="294597B2" w:rsidR="00BE69AB" w:rsidRDefault="00BE69AB">
      <w:pPr>
        <w:pStyle w:val="21"/>
        <w:tabs>
          <w:tab w:val="right" w:leader="dot" w:pos="9061"/>
        </w:tabs>
        <w:rPr>
          <w:rFonts w:asciiTheme="minorHAnsi" w:eastAsiaTheme="minorEastAsia" w:hAnsiTheme="minorHAnsi" w:cstheme="minorBidi"/>
          <w:noProof/>
          <w:sz w:val="22"/>
          <w:szCs w:val="22"/>
        </w:rPr>
      </w:pPr>
      <w:hyperlink w:anchor="_Toc219357088" w:history="1">
        <w:r w:rsidRPr="002B6820">
          <w:rPr>
            <w:rStyle w:val="a3"/>
            <w:noProof/>
          </w:rPr>
          <w:t>Российская газета, 14.01.2026, Для пенсионных накоплений вводят гарантию по доходам</w:t>
        </w:r>
        <w:r>
          <w:rPr>
            <w:noProof/>
            <w:webHidden/>
          </w:rPr>
          <w:tab/>
        </w:r>
        <w:r>
          <w:rPr>
            <w:noProof/>
            <w:webHidden/>
          </w:rPr>
          <w:fldChar w:fldCharType="begin"/>
        </w:r>
        <w:r>
          <w:rPr>
            <w:noProof/>
            <w:webHidden/>
          </w:rPr>
          <w:instrText xml:space="preserve"> PAGEREF _Toc219357088 \h </w:instrText>
        </w:r>
        <w:r>
          <w:rPr>
            <w:noProof/>
            <w:webHidden/>
          </w:rPr>
        </w:r>
        <w:r>
          <w:rPr>
            <w:noProof/>
            <w:webHidden/>
          </w:rPr>
          <w:fldChar w:fldCharType="separate"/>
        </w:r>
        <w:r>
          <w:rPr>
            <w:noProof/>
            <w:webHidden/>
          </w:rPr>
          <w:t>32</w:t>
        </w:r>
        <w:r>
          <w:rPr>
            <w:noProof/>
            <w:webHidden/>
          </w:rPr>
          <w:fldChar w:fldCharType="end"/>
        </w:r>
      </w:hyperlink>
    </w:p>
    <w:p w14:paraId="0F254023" w14:textId="3F08B60F" w:rsidR="00BE69AB" w:rsidRDefault="00BE69AB">
      <w:pPr>
        <w:pStyle w:val="31"/>
        <w:rPr>
          <w:rFonts w:asciiTheme="minorHAnsi" w:eastAsiaTheme="minorEastAsia" w:hAnsiTheme="minorHAnsi" w:cstheme="minorBidi"/>
          <w:sz w:val="22"/>
          <w:szCs w:val="22"/>
        </w:rPr>
      </w:pPr>
      <w:hyperlink w:anchor="_Toc219357089" w:history="1">
        <w:r w:rsidRPr="002B6820">
          <w:rPr>
            <w:rStyle w:val="a3"/>
          </w:rPr>
          <w:t>Госдума приняла в первом чтении законопроект о гарантированном доходе от пенсионных накоплений. Устраняется системный пробел, из-за которого будущий пенсионер мог остаться без такового, объяснил «РГ» член Комитета ГД по бюджету и налогам Никита Чаплин.</w:t>
        </w:r>
        <w:r>
          <w:rPr>
            <w:webHidden/>
          </w:rPr>
          <w:tab/>
        </w:r>
        <w:r>
          <w:rPr>
            <w:webHidden/>
          </w:rPr>
          <w:fldChar w:fldCharType="begin"/>
        </w:r>
        <w:r>
          <w:rPr>
            <w:webHidden/>
          </w:rPr>
          <w:instrText xml:space="preserve"> PAGEREF _Toc219357089 \h </w:instrText>
        </w:r>
        <w:r>
          <w:rPr>
            <w:webHidden/>
          </w:rPr>
        </w:r>
        <w:r>
          <w:rPr>
            <w:webHidden/>
          </w:rPr>
          <w:fldChar w:fldCharType="separate"/>
        </w:r>
        <w:r>
          <w:rPr>
            <w:webHidden/>
          </w:rPr>
          <w:t>32</w:t>
        </w:r>
        <w:r>
          <w:rPr>
            <w:webHidden/>
          </w:rPr>
          <w:fldChar w:fldCharType="end"/>
        </w:r>
      </w:hyperlink>
    </w:p>
    <w:p w14:paraId="231A3A82" w14:textId="5DFB6578" w:rsidR="00BE69AB" w:rsidRDefault="00BE69AB">
      <w:pPr>
        <w:pStyle w:val="21"/>
        <w:tabs>
          <w:tab w:val="right" w:leader="dot" w:pos="9061"/>
        </w:tabs>
        <w:rPr>
          <w:rFonts w:asciiTheme="minorHAnsi" w:eastAsiaTheme="minorEastAsia" w:hAnsiTheme="minorHAnsi" w:cstheme="minorBidi"/>
          <w:noProof/>
          <w:sz w:val="22"/>
          <w:szCs w:val="22"/>
        </w:rPr>
      </w:pPr>
      <w:hyperlink w:anchor="_Toc219357090" w:history="1">
        <w:r w:rsidRPr="002B6820">
          <w:rPr>
            <w:rStyle w:val="a3"/>
            <w:noProof/>
          </w:rPr>
          <w:t>Профиль, 14.01.2026, Для пенсионных накоплений введут гарантию по доходам</w:t>
        </w:r>
        <w:r>
          <w:rPr>
            <w:noProof/>
            <w:webHidden/>
          </w:rPr>
          <w:tab/>
        </w:r>
        <w:r>
          <w:rPr>
            <w:noProof/>
            <w:webHidden/>
          </w:rPr>
          <w:fldChar w:fldCharType="begin"/>
        </w:r>
        <w:r>
          <w:rPr>
            <w:noProof/>
            <w:webHidden/>
          </w:rPr>
          <w:instrText xml:space="preserve"> PAGEREF _Toc219357090 \h </w:instrText>
        </w:r>
        <w:r>
          <w:rPr>
            <w:noProof/>
            <w:webHidden/>
          </w:rPr>
        </w:r>
        <w:r>
          <w:rPr>
            <w:noProof/>
            <w:webHidden/>
          </w:rPr>
          <w:fldChar w:fldCharType="separate"/>
        </w:r>
        <w:r>
          <w:rPr>
            <w:noProof/>
            <w:webHidden/>
          </w:rPr>
          <w:t>33</w:t>
        </w:r>
        <w:r>
          <w:rPr>
            <w:noProof/>
            <w:webHidden/>
          </w:rPr>
          <w:fldChar w:fldCharType="end"/>
        </w:r>
      </w:hyperlink>
    </w:p>
    <w:p w14:paraId="4043651E" w14:textId="3E9E4027" w:rsidR="00BE69AB" w:rsidRDefault="00BE69AB">
      <w:pPr>
        <w:pStyle w:val="31"/>
        <w:rPr>
          <w:rFonts w:asciiTheme="minorHAnsi" w:eastAsiaTheme="minorEastAsia" w:hAnsiTheme="minorHAnsi" w:cstheme="minorBidi"/>
          <w:sz w:val="22"/>
          <w:szCs w:val="22"/>
        </w:rPr>
      </w:pPr>
      <w:hyperlink w:anchor="_Toc219357091" w:history="1">
        <w:r w:rsidRPr="002B6820">
          <w:rPr>
            <w:rStyle w:val="a3"/>
          </w:rPr>
          <w:t>Госдума в среду, 14 января 2026 года, приняла в первом чтении законопроект о гарантированном доходе от пенсионных накоплений. Поправки в законодательство восполнят системный пробел, из-за которого будущий пенсионер мог недополучить инвестиционный доход, пишет "Парламентская газета".</w:t>
        </w:r>
        <w:r>
          <w:rPr>
            <w:webHidden/>
          </w:rPr>
          <w:tab/>
        </w:r>
        <w:r>
          <w:rPr>
            <w:webHidden/>
          </w:rPr>
          <w:fldChar w:fldCharType="begin"/>
        </w:r>
        <w:r>
          <w:rPr>
            <w:webHidden/>
          </w:rPr>
          <w:instrText xml:space="preserve"> PAGEREF _Toc219357091 \h </w:instrText>
        </w:r>
        <w:r>
          <w:rPr>
            <w:webHidden/>
          </w:rPr>
        </w:r>
        <w:r>
          <w:rPr>
            <w:webHidden/>
          </w:rPr>
          <w:fldChar w:fldCharType="separate"/>
        </w:r>
        <w:r>
          <w:rPr>
            <w:webHidden/>
          </w:rPr>
          <w:t>33</w:t>
        </w:r>
        <w:r>
          <w:rPr>
            <w:webHidden/>
          </w:rPr>
          <w:fldChar w:fldCharType="end"/>
        </w:r>
      </w:hyperlink>
    </w:p>
    <w:p w14:paraId="748B0C35" w14:textId="071D83F6" w:rsidR="00BE69AB" w:rsidRDefault="00BE69AB">
      <w:pPr>
        <w:pStyle w:val="21"/>
        <w:tabs>
          <w:tab w:val="right" w:leader="dot" w:pos="9061"/>
        </w:tabs>
        <w:rPr>
          <w:rFonts w:asciiTheme="minorHAnsi" w:eastAsiaTheme="minorEastAsia" w:hAnsiTheme="minorHAnsi" w:cstheme="minorBidi"/>
          <w:noProof/>
          <w:sz w:val="22"/>
          <w:szCs w:val="22"/>
        </w:rPr>
      </w:pPr>
      <w:hyperlink w:anchor="_Toc219357092" w:history="1">
        <w:r w:rsidRPr="002B6820">
          <w:rPr>
            <w:rStyle w:val="a3"/>
            <w:noProof/>
          </w:rPr>
          <w:t>Российская газета, 14.01.2026, Почта "союза": кто может выйти на пенсию в России в 2026 году?</w:t>
        </w:r>
        <w:r>
          <w:rPr>
            <w:noProof/>
            <w:webHidden/>
          </w:rPr>
          <w:tab/>
        </w:r>
        <w:r>
          <w:rPr>
            <w:noProof/>
            <w:webHidden/>
          </w:rPr>
          <w:fldChar w:fldCharType="begin"/>
        </w:r>
        <w:r>
          <w:rPr>
            <w:noProof/>
            <w:webHidden/>
          </w:rPr>
          <w:instrText xml:space="preserve"> PAGEREF _Toc219357092 \h </w:instrText>
        </w:r>
        <w:r>
          <w:rPr>
            <w:noProof/>
            <w:webHidden/>
          </w:rPr>
        </w:r>
        <w:r>
          <w:rPr>
            <w:noProof/>
            <w:webHidden/>
          </w:rPr>
          <w:fldChar w:fldCharType="separate"/>
        </w:r>
        <w:r>
          <w:rPr>
            <w:noProof/>
            <w:webHidden/>
          </w:rPr>
          <w:t>34</w:t>
        </w:r>
        <w:r>
          <w:rPr>
            <w:noProof/>
            <w:webHidden/>
          </w:rPr>
          <w:fldChar w:fldCharType="end"/>
        </w:r>
      </w:hyperlink>
    </w:p>
    <w:p w14:paraId="15604511" w14:textId="1F74DAFC" w:rsidR="00BE69AB" w:rsidRDefault="00BE69AB">
      <w:pPr>
        <w:pStyle w:val="31"/>
        <w:rPr>
          <w:rFonts w:asciiTheme="minorHAnsi" w:eastAsiaTheme="minorEastAsia" w:hAnsiTheme="minorHAnsi" w:cstheme="minorBidi"/>
          <w:sz w:val="22"/>
          <w:szCs w:val="22"/>
        </w:rPr>
      </w:pPr>
      <w:hyperlink w:anchor="_Toc219357093" w:history="1">
        <w:r w:rsidRPr="002B6820">
          <w:rPr>
            <w:rStyle w:val="a3"/>
          </w:rPr>
          <w:t>"Планируем с племянниками поездку в Москву. Слышали, что плату за проезд на общественном транспорте и метро скорректировали. Могли бы вы пояснить, сколько будет стоить карта "Тройка" и проезд на городском транспорте, а также останутся ли бесплатные пересадки. Спасибо. Алефтина Петровна, Витебск".</w:t>
        </w:r>
        <w:r>
          <w:rPr>
            <w:webHidden/>
          </w:rPr>
          <w:tab/>
        </w:r>
        <w:r>
          <w:rPr>
            <w:webHidden/>
          </w:rPr>
          <w:fldChar w:fldCharType="begin"/>
        </w:r>
        <w:r>
          <w:rPr>
            <w:webHidden/>
          </w:rPr>
          <w:instrText xml:space="preserve"> PAGEREF _Toc219357093 \h </w:instrText>
        </w:r>
        <w:r>
          <w:rPr>
            <w:webHidden/>
          </w:rPr>
        </w:r>
        <w:r>
          <w:rPr>
            <w:webHidden/>
          </w:rPr>
          <w:fldChar w:fldCharType="separate"/>
        </w:r>
        <w:r>
          <w:rPr>
            <w:webHidden/>
          </w:rPr>
          <w:t>34</w:t>
        </w:r>
        <w:r>
          <w:rPr>
            <w:webHidden/>
          </w:rPr>
          <w:fldChar w:fldCharType="end"/>
        </w:r>
      </w:hyperlink>
    </w:p>
    <w:p w14:paraId="294661BD" w14:textId="3BE4BF90" w:rsidR="00BE69AB" w:rsidRDefault="00BE69AB">
      <w:pPr>
        <w:pStyle w:val="21"/>
        <w:tabs>
          <w:tab w:val="right" w:leader="dot" w:pos="9061"/>
        </w:tabs>
        <w:rPr>
          <w:rFonts w:asciiTheme="minorHAnsi" w:eastAsiaTheme="minorEastAsia" w:hAnsiTheme="minorHAnsi" w:cstheme="minorBidi"/>
          <w:noProof/>
          <w:sz w:val="22"/>
          <w:szCs w:val="22"/>
        </w:rPr>
      </w:pPr>
      <w:hyperlink w:anchor="_Toc219357094" w:history="1">
        <w:r w:rsidRPr="002B6820">
          <w:rPr>
            <w:rStyle w:val="a3"/>
            <w:noProof/>
          </w:rPr>
          <w:t>РИА Новости, 15.01.2026, В Госдуме назвали средний размер социальной пенсии в 2026 году</w:t>
        </w:r>
        <w:r>
          <w:rPr>
            <w:noProof/>
            <w:webHidden/>
          </w:rPr>
          <w:tab/>
        </w:r>
        <w:r>
          <w:rPr>
            <w:noProof/>
            <w:webHidden/>
          </w:rPr>
          <w:fldChar w:fldCharType="begin"/>
        </w:r>
        <w:r>
          <w:rPr>
            <w:noProof/>
            <w:webHidden/>
          </w:rPr>
          <w:instrText xml:space="preserve"> PAGEREF _Toc219357094 \h </w:instrText>
        </w:r>
        <w:r>
          <w:rPr>
            <w:noProof/>
            <w:webHidden/>
          </w:rPr>
        </w:r>
        <w:r>
          <w:rPr>
            <w:noProof/>
            <w:webHidden/>
          </w:rPr>
          <w:fldChar w:fldCharType="separate"/>
        </w:r>
        <w:r>
          <w:rPr>
            <w:noProof/>
            <w:webHidden/>
          </w:rPr>
          <w:t>35</w:t>
        </w:r>
        <w:r>
          <w:rPr>
            <w:noProof/>
            <w:webHidden/>
          </w:rPr>
          <w:fldChar w:fldCharType="end"/>
        </w:r>
      </w:hyperlink>
    </w:p>
    <w:p w14:paraId="0C204ADB" w14:textId="5FCE1A15" w:rsidR="00BE69AB" w:rsidRDefault="00BE69AB">
      <w:pPr>
        <w:pStyle w:val="31"/>
        <w:rPr>
          <w:rFonts w:asciiTheme="minorHAnsi" w:eastAsiaTheme="minorEastAsia" w:hAnsiTheme="minorHAnsi" w:cstheme="minorBidi"/>
          <w:sz w:val="22"/>
          <w:szCs w:val="22"/>
        </w:rPr>
      </w:pPr>
      <w:hyperlink w:anchor="_Toc219357095" w:history="1">
        <w:r w:rsidRPr="002B6820">
          <w:rPr>
            <w:rStyle w:val="a3"/>
          </w:rPr>
          <w:t>Средний размер социальной пенсии в 2026 году после апрельского повышения составит около 16,5 тысячи рублей, сообщил РИА Новости зампред комитета Госдумы по бюджету и налогам Каплан Панеш (ЛДПР).</w:t>
        </w:r>
        <w:r>
          <w:rPr>
            <w:webHidden/>
          </w:rPr>
          <w:tab/>
        </w:r>
        <w:r>
          <w:rPr>
            <w:webHidden/>
          </w:rPr>
          <w:fldChar w:fldCharType="begin"/>
        </w:r>
        <w:r>
          <w:rPr>
            <w:webHidden/>
          </w:rPr>
          <w:instrText xml:space="preserve"> PAGEREF _Toc219357095 \h </w:instrText>
        </w:r>
        <w:r>
          <w:rPr>
            <w:webHidden/>
          </w:rPr>
        </w:r>
        <w:r>
          <w:rPr>
            <w:webHidden/>
          </w:rPr>
          <w:fldChar w:fldCharType="separate"/>
        </w:r>
        <w:r>
          <w:rPr>
            <w:webHidden/>
          </w:rPr>
          <w:t>35</w:t>
        </w:r>
        <w:r>
          <w:rPr>
            <w:webHidden/>
          </w:rPr>
          <w:fldChar w:fldCharType="end"/>
        </w:r>
      </w:hyperlink>
    </w:p>
    <w:p w14:paraId="4DE47A11" w14:textId="432F8B7D" w:rsidR="00BE69AB" w:rsidRDefault="00BE69AB">
      <w:pPr>
        <w:pStyle w:val="21"/>
        <w:tabs>
          <w:tab w:val="right" w:leader="dot" w:pos="9061"/>
        </w:tabs>
        <w:rPr>
          <w:rFonts w:asciiTheme="minorHAnsi" w:eastAsiaTheme="minorEastAsia" w:hAnsiTheme="minorHAnsi" w:cstheme="minorBidi"/>
          <w:noProof/>
          <w:sz w:val="22"/>
          <w:szCs w:val="22"/>
        </w:rPr>
      </w:pPr>
      <w:hyperlink w:anchor="_Toc219357096" w:history="1">
        <w:r w:rsidRPr="002B6820">
          <w:rPr>
            <w:rStyle w:val="a3"/>
            <w:noProof/>
          </w:rPr>
          <w:t>РИА Новости, 14.01.2026, Дума в I чтении исключает размещение переплат по страховым взносам на накопительную пенсию</w:t>
        </w:r>
        <w:r>
          <w:rPr>
            <w:noProof/>
            <w:webHidden/>
          </w:rPr>
          <w:tab/>
        </w:r>
        <w:r>
          <w:rPr>
            <w:noProof/>
            <w:webHidden/>
          </w:rPr>
          <w:fldChar w:fldCharType="begin"/>
        </w:r>
        <w:r>
          <w:rPr>
            <w:noProof/>
            <w:webHidden/>
          </w:rPr>
          <w:instrText xml:space="preserve"> PAGEREF _Toc219357096 \h </w:instrText>
        </w:r>
        <w:r>
          <w:rPr>
            <w:noProof/>
            <w:webHidden/>
          </w:rPr>
        </w:r>
        <w:r>
          <w:rPr>
            <w:noProof/>
            <w:webHidden/>
          </w:rPr>
          <w:fldChar w:fldCharType="separate"/>
        </w:r>
        <w:r>
          <w:rPr>
            <w:noProof/>
            <w:webHidden/>
          </w:rPr>
          <w:t>36</w:t>
        </w:r>
        <w:r>
          <w:rPr>
            <w:noProof/>
            <w:webHidden/>
          </w:rPr>
          <w:fldChar w:fldCharType="end"/>
        </w:r>
      </w:hyperlink>
    </w:p>
    <w:p w14:paraId="512BB518" w14:textId="564FFC27" w:rsidR="00BE69AB" w:rsidRDefault="00BE69AB">
      <w:pPr>
        <w:pStyle w:val="31"/>
        <w:rPr>
          <w:rFonts w:asciiTheme="minorHAnsi" w:eastAsiaTheme="minorEastAsia" w:hAnsiTheme="minorHAnsi" w:cstheme="minorBidi"/>
          <w:sz w:val="22"/>
          <w:szCs w:val="22"/>
        </w:rPr>
      </w:pPr>
      <w:hyperlink w:anchor="_Toc219357097" w:history="1">
        <w:r w:rsidRPr="002B6820">
          <w:rPr>
            <w:rStyle w:val="a3"/>
          </w:rPr>
          <w:t>Госдума приняла в первом чтении законопроект, исключающий с 1 января 2026 года возможность размещения Федеральным казначейством сумм излишне уплаченных страховых взносов на финансирование накопительной пенсии, которые подлежат возврату страхователям.</w:t>
        </w:r>
        <w:r>
          <w:rPr>
            <w:webHidden/>
          </w:rPr>
          <w:tab/>
        </w:r>
        <w:r>
          <w:rPr>
            <w:webHidden/>
          </w:rPr>
          <w:fldChar w:fldCharType="begin"/>
        </w:r>
        <w:r>
          <w:rPr>
            <w:webHidden/>
          </w:rPr>
          <w:instrText xml:space="preserve"> PAGEREF _Toc219357097 \h </w:instrText>
        </w:r>
        <w:r>
          <w:rPr>
            <w:webHidden/>
          </w:rPr>
        </w:r>
        <w:r>
          <w:rPr>
            <w:webHidden/>
          </w:rPr>
          <w:fldChar w:fldCharType="separate"/>
        </w:r>
        <w:r>
          <w:rPr>
            <w:webHidden/>
          </w:rPr>
          <w:t>36</w:t>
        </w:r>
        <w:r>
          <w:rPr>
            <w:webHidden/>
          </w:rPr>
          <w:fldChar w:fldCharType="end"/>
        </w:r>
      </w:hyperlink>
    </w:p>
    <w:p w14:paraId="14CF282C" w14:textId="6810BDF5" w:rsidR="00BE69AB" w:rsidRDefault="00BE69AB">
      <w:pPr>
        <w:pStyle w:val="21"/>
        <w:tabs>
          <w:tab w:val="right" w:leader="dot" w:pos="9061"/>
        </w:tabs>
        <w:rPr>
          <w:rFonts w:asciiTheme="minorHAnsi" w:eastAsiaTheme="minorEastAsia" w:hAnsiTheme="minorHAnsi" w:cstheme="minorBidi"/>
          <w:noProof/>
          <w:sz w:val="22"/>
          <w:szCs w:val="22"/>
        </w:rPr>
      </w:pPr>
      <w:hyperlink w:anchor="_Toc219357098" w:history="1">
        <w:r w:rsidRPr="002B6820">
          <w:rPr>
            <w:rStyle w:val="a3"/>
            <w:noProof/>
          </w:rPr>
          <w:t>ТАСС, 14.01.2026, Госдума исключила в I чтении излишне уплаченные пенсионные взносы из средств казначейства</w:t>
        </w:r>
        <w:r>
          <w:rPr>
            <w:noProof/>
            <w:webHidden/>
          </w:rPr>
          <w:tab/>
        </w:r>
        <w:r>
          <w:rPr>
            <w:noProof/>
            <w:webHidden/>
          </w:rPr>
          <w:fldChar w:fldCharType="begin"/>
        </w:r>
        <w:r>
          <w:rPr>
            <w:noProof/>
            <w:webHidden/>
          </w:rPr>
          <w:instrText xml:space="preserve"> PAGEREF _Toc219357098 \h </w:instrText>
        </w:r>
        <w:r>
          <w:rPr>
            <w:noProof/>
            <w:webHidden/>
          </w:rPr>
        </w:r>
        <w:r>
          <w:rPr>
            <w:noProof/>
            <w:webHidden/>
          </w:rPr>
          <w:fldChar w:fldCharType="separate"/>
        </w:r>
        <w:r>
          <w:rPr>
            <w:noProof/>
            <w:webHidden/>
          </w:rPr>
          <w:t>37</w:t>
        </w:r>
        <w:r>
          <w:rPr>
            <w:noProof/>
            <w:webHidden/>
          </w:rPr>
          <w:fldChar w:fldCharType="end"/>
        </w:r>
      </w:hyperlink>
    </w:p>
    <w:p w14:paraId="6A44DA47" w14:textId="0FE13D2C" w:rsidR="00BE69AB" w:rsidRDefault="00BE69AB">
      <w:pPr>
        <w:pStyle w:val="31"/>
        <w:rPr>
          <w:rFonts w:asciiTheme="minorHAnsi" w:eastAsiaTheme="minorEastAsia" w:hAnsiTheme="minorHAnsi" w:cstheme="minorBidi"/>
          <w:sz w:val="22"/>
          <w:szCs w:val="22"/>
        </w:rPr>
      </w:pPr>
      <w:hyperlink w:anchor="_Toc219357099" w:history="1">
        <w:r w:rsidRPr="002B6820">
          <w:rPr>
            <w:rStyle w:val="a3"/>
          </w:rPr>
          <w:t>Госдума приняла в первом чтении законопроект об исключении излишне уплаченных пенсионных взносов из средств Федерального казначейства. Документ, инициированный правительством РФ, вносит поправки в Бюджетный кодекс РФ.</w:t>
        </w:r>
        <w:r>
          <w:rPr>
            <w:webHidden/>
          </w:rPr>
          <w:tab/>
        </w:r>
        <w:r>
          <w:rPr>
            <w:webHidden/>
          </w:rPr>
          <w:fldChar w:fldCharType="begin"/>
        </w:r>
        <w:r>
          <w:rPr>
            <w:webHidden/>
          </w:rPr>
          <w:instrText xml:space="preserve"> PAGEREF _Toc219357099 \h </w:instrText>
        </w:r>
        <w:r>
          <w:rPr>
            <w:webHidden/>
          </w:rPr>
        </w:r>
        <w:r>
          <w:rPr>
            <w:webHidden/>
          </w:rPr>
          <w:fldChar w:fldCharType="separate"/>
        </w:r>
        <w:r>
          <w:rPr>
            <w:webHidden/>
          </w:rPr>
          <w:t>37</w:t>
        </w:r>
        <w:r>
          <w:rPr>
            <w:webHidden/>
          </w:rPr>
          <w:fldChar w:fldCharType="end"/>
        </w:r>
      </w:hyperlink>
    </w:p>
    <w:p w14:paraId="6E76BBC5" w14:textId="064E6487"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00" w:history="1">
        <w:r w:rsidRPr="002B6820">
          <w:rPr>
            <w:rStyle w:val="a3"/>
            <w:noProof/>
          </w:rPr>
          <w:t>РИА Новости, 14.01.2026, ГД в I чтении одобрила проект об инвестиционном доходе с пенсионных взносов</w:t>
        </w:r>
        <w:r>
          <w:rPr>
            <w:noProof/>
            <w:webHidden/>
          </w:rPr>
          <w:tab/>
        </w:r>
        <w:r>
          <w:rPr>
            <w:noProof/>
            <w:webHidden/>
          </w:rPr>
          <w:fldChar w:fldCharType="begin"/>
        </w:r>
        <w:r>
          <w:rPr>
            <w:noProof/>
            <w:webHidden/>
          </w:rPr>
          <w:instrText xml:space="preserve"> PAGEREF _Toc219357100 \h </w:instrText>
        </w:r>
        <w:r>
          <w:rPr>
            <w:noProof/>
            <w:webHidden/>
          </w:rPr>
        </w:r>
        <w:r>
          <w:rPr>
            <w:noProof/>
            <w:webHidden/>
          </w:rPr>
          <w:fldChar w:fldCharType="separate"/>
        </w:r>
        <w:r>
          <w:rPr>
            <w:noProof/>
            <w:webHidden/>
          </w:rPr>
          <w:t>37</w:t>
        </w:r>
        <w:r>
          <w:rPr>
            <w:noProof/>
            <w:webHidden/>
          </w:rPr>
          <w:fldChar w:fldCharType="end"/>
        </w:r>
      </w:hyperlink>
    </w:p>
    <w:p w14:paraId="5C0E5692" w14:textId="22A89EA8" w:rsidR="00BE69AB" w:rsidRDefault="00BE69AB">
      <w:pPr>
        <w:pStyle w:val="31"/>
        <w:rPr>
          <w:rFonts w:asciiTheme="minorHAnsi" w:eastAsiaTheme="minorEastAsia" w:hAnsiTheme="minorHAnsi" w:cstheme="minorBidi"/>
          <w:sz w:val="22"/>
          <w:szCs w:val="22"/>
        </w:rPr>
      </w:pPr>
      <w:hyperlink w:anchor="_Toc219357101" w:history="1">
        <w:r w:rsidRPr="002B6820">
          <w:rPr>
            <w:rStyle w:val="a3"/>
          </w:rPr>
          <w:t>Госдума на пленарном заседании приняла в первом чтении правительственный законопроект, гарантирующий гражданам право на инвестиционный доход с пенсионных взносов, даже если они были позже возвращены работодателю.</w:t>
        </w:r>
        <w:r>
          <w:rPr>
            <w:webHidden/>
          </w:rPr>
          <w:tab/>
        </w:r>
        <w:r>
          <w:rPr>
            <w:webHidden/>
          </w:rPr>
          <w:fldChar w:fldCharType="begin"/>
        </w:r>
        <w:r>
          <w:rPr>
            <w:webHidden/>
          </w:rPr>
          <w:instrText xml:space="preserve"> PAGEREF _Toc219357101 \h </w:instrText>
        </w:r>
        <w:r>
          <w:rPr>
            <w:webHidden/>
          </w:rPr>
        </w:r>
        <w:r>
          <w:rPr>
            <w:webHidden/>
          </w:rPr>
          <w:fldChar w:fldCharType="separate"/>
        </w:r>
        <w:r>
          <w:rPr>
            <w:webHidden/>
          </w:rPr>
          <w:t>37</w:t>
        </w:r>
        <w:r>
          <w:rPr>
            <w:webHidden/>
          </w:rPr>
          <w:fldChar w:fldCharType="end"/>
        </w:r>
      </w:hyperlink>
    </w:p>
    <w:p w14:paraId="2D1C0F5C" w14:textId="3247B06E"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02" w:history="1">
        <w:r w:rsidRPr="002B6820">
          <w:rPr>
            <w:rStyle w:val="a3"/>
            <w:noProof/>
          </w:rPr>
          <w:t>РИА Новости, 14.01.2026, Комитет ГД одобрил законопроект об обновлении учета страховых прав граждан через Соцфонд</w:t>
        </w:r>
        <w:r>
          <w:rPr>
            <w:noProof/>
            <w:webHidden/>
          </w:rPr>
          <w:tab/>
        </w:r>
        <w:r>
          <w:rPr>
            <w:noProof/>
            <w:webHidden/>
          </w:rPr>
          <w:fldChar w:fldCharType="begin"/>
        </w:r>
        <w:r>
          <w:rPr>
            <w:noProof/>
            <w:webHidden/>
          </w:rPr>
          <w:instrText xml:space="preserve"> PAGEREF _Toc219357102 \h </w:instrText>
        </w:r>
        <w:r>
          <w:rPr>
            <w:noProof/>
            <w:webHidden/>
          </w:rPr>
        </w:r>
        <w:r>
          <w:rPr>
            <w:noProof/>
            <w:webHidden/>
          </w:rPr>
          <w:fldChar w:fldCharType="separate"/>
        </w:r>
        <w:r>
          <w:rPr>
            <w:noProof/>
            <w:webHidden/>
          </w:rPr>
          <w:t>38</w:t>
        </w:r>
        <w:r>
          <w:rPr>
            <w:noProof/>
            <w:webHidden/>
          </w:rPr>
          <w:fldChar w:fldCharType="end"/>
        </w:r>
      </w:hyperlink>
    </w:p>
    <w:p w14:paraId="2885FA9D" w14:textId="06048CA5" w:rsidR="00BE69AB" w:rsidRDefault="00BE69AB">
      <w:pPr>
        <w:pStyle w:val="31"/>
        <w:rPr>
          <w:rFonts w:asciiTheme="minorHAnsi" w:eastAsiaTheme="minorEastAsia" w:hAnsiTheme="minorHAnsi" w:cstheme="minorBidi"/>
          <w:sz w:val="22"/>
          <w:szCs w:val="22"/>
        </w:rPr>
      </w:pPr>
      <w:hyperlink w:anchor="_Toc219357103" w:history="1">
        <w:r w:rsidRPr="002B6820">
          <w:rPr>
            <w:rStyle w:val="a3"/>
          </w:rPr>
          <w:t>Комитет Госдумы по труду, социальной политике и делам ветеранов рекомендовал палате принять в первом чтении правительственный законопроект о внесении изменений в законодательство для расширения возможностей системы персонифицированного учета.</w:t>
        </w:r>
        <w:r>
          <w:rPr>
            <w:webHidden/>
          </w:rPr>
          <w:tab/>
        </w:r>
        <w:r>
          <w:rPr>
            <w:webHidden/>
          </w:rPr>
          <w:fldChar w:fldCharType="begin"/>
        </w:r>
        <w:r>
          <w:rPr>
            <w:webHidden/>
          </w:rPr>
          <w:instrText xml:space="preserve"> PAGEREF _Toc219357103 \h </w:instrText>
        </w:r>
        <w:r>
          <w:rPr>
            <w:webHidden/>
          </w:rPr>
        </w:r>
        <w:r>
          <w:rPr>
            <w:webHidden/>
          </w:rPr>
          <w:fldChar w:fldCharType="separate"/>
        </w:r>
        <w:r>
          <w:rPr>
            <w:webHidden/>
          </w:rPr>
          <w:t>38</w:t>
        </w:r>
        <w:r>
          <w:rPr>
            <w:webHidden/>
          </w:rPr>
          <w:fldChar w:fldCharType="end"/>
        </w:r>
      </w:hyperlink>
    </w:p>
    <w:p w14:paraId="36EC29BC" w14:textId="25F21891"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04" w:history="1">
        <w:r w:rsidRPr="002B6820">
          <w:rPr>
            <w:rStyle w:val="a3"/>
            <w:noProof/>
          </w:rPr>
          <w:t>ТАСС, 14.01.2026, Более 100 млн россиян получили уведомления о будущей пенсии</w:t>
        </w:r>
        <w:r>
          <w:rPr>
            <w:noProof/>
            <w:webHidden/>
          </w:rPr>
          <w:tab/>
        </w:r>
        <w:r>
          <w:rPr>
            <w:noProof/>
            <w:webHidden/>
          </w:rPr>
          <w:fldChar w:fldCharType="begin"/>
        </w:r>
        <w:r>
          <w:rPr>
            <w:noProof/>
            <w:webHidden/>
          </w:rPr>
          <w:instrText xml:space="preserve"> PAGEREF _Toc219357104 \h </w:instrText>
        </w:r>
        <w:r>
          <w:rPr>
            <w:noProof/>
            <w:webHidden/>
          </w:rPr>
        </w:r>
        <w:r>
          <w:rPr>
            <w:noProof/>
            <w:webHidden/>
          </w:rPr>
          <w:fldChar w:fldCharType="separate"/>
        </w:r>
        <w:r>
          <w:rPr>
            <w:noProof/>
            <w:webHidden/>
          </w:rPr>
          <w:t>39</w:t>
        </w:r>
        <w:r>
          <w:rPr>
            <w:noProof/>
            <w:webHidden/>
          </w:rPr>
          <w:fldChar w:fldCharType="end"/>
        </w:r>
      </w:hyperlink>
    </w:p>
    <w:p w14:paraId="1D09DCD4" w14:textId="18FA9A42" w:rsidR="00BE69AB" w:rsidRDefault="00BE69AB">
      <w:pPr>
        <w:pStyle w:val="31"/>
        <w:rPr>
          <w:rFonts w:asciiTheme="minorHAnsi" w:eastAsiaTheme="minorEastAsia" w:hAnsiTheme="minorHAnsi" w:cstheme="minorBidi"/>
          <w:sz w:val="22"/>
          <w:szCs w:val="22"/>
        </w:rPr>
      </w:pPr>
      <w:hyperlink w:anchor="_Toc219357105" w:history="1">
        <w:r w:rsidRPr="002B6820">
          <w:rPr>
            <w:rStyle w:val="a3"/>
          </w:rPr>
          <w:t>Социальный фонд России с 2022 года направил гражданам около 100 млн электронных уведомлений о предстоящей пенсии. Об этом в своем канале в мессенджере Max сообщил Соцфонд России.</w:t>
        </w:r>
        <w:r>
          <w:rPr>
            <w:webHidden/>
          </w:rPr>
          <w:tab/>
        </w:r>
        <w:r>
          <w:rPr>
            <w:webHidden/>
          </w:rPr>
          <w:fldChar w:fldCharType="begin"/>
        </w:r>
        <w:r>
          <w:rPr>
            <w:webHidden/>
          </w:rPr>
          <w:instrText xml:space="preserve"> PAGEREF _Toc219357105 \h </w:instrText>
        </w:r>
        <w:r>
          <w:rPr>
            <w:webHidden/>
          </w:rPr>
        </w:r>
        <w:r>
          <w:rPr>
            <w:webHidden/>
          </w:rPr>
          <w:fldChar w:fldCharType="separate"/>
        </w:r>
        <w:r>
          <w:rPr>
            <w:webHidden/>
          </w:rPr>
          <w:t>39</w:t>
        </w:r>
        <w:r>
          <w:rPr>
            <w:webHidden/>
          </w:rPr>
          <w:fldChar w:fldCharType="end"/>
        </w:r>
      </w:hyperlink>
    </w:p>
    <w:p w14:paraId="1E696817" w14:textId="3A22FB76"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06" w:history="1">
        <w:r w:rsidRPr="002B6820">
          <w:rPr>
            <w:rStyle w:val="a3"/>
            <w:noProof/>
            <w:lang w:val="en-US"/>
          </w:rPr>
          <w:t>RT</w:t>
        </w:r>
        <w:r w:rsidRPr="002B6820">
          <w:rPr>
            <w:rStyle w:val="a3"/>
            <w:noProof/>
          </w:rPr>
          <w:t>, 15.01.2026, Россиянам объяснили, как увеличить свои будущие пенсионные выплаты</w:t>
        </w:r>
        <w:r>
          <w:rPr>
            <w:noProof/>
            <w:webHidden/>
          </w:rPr>
          <w:tab/>
        </w:r>
        <w:r>
          <w:rPr>
            <w:noProof/>
            <w:webHidden/>
          </w:rPr>
          <w:fldChar w:fldCharType="begin"/>
        </w:r>
        <w:r>
          <w:rPr>
            <w:noProof/>
            <w:webHidden/>
          </w:rPr>
          <w:instrText xml:space="preserve"> PAGEREF _Toc219357106 \h </w:instrText>
        </w:r>
        <w:r>
          <w:rPr>
            <w:noProof/>
            <w:webHidden/>
          </w:rPr>
        </w:r>
        <w:r>
          <w:rPr>
            <w:noProof/>
            <w:webHidden/>
          </w:rPr>
          <w:fldChar w:fldCharType="separate"/>
        </w:r>
        <w:r>
          <w:rPr>
            <w:noProof/>
            <w:webHidden/>
          </w:rPr>
          <w:t>39</w:t>
        </w:r>
        <w:r>
          <w:rPr>
            <w:noProof/>
            <w:webHidden/>
          </w:rPr>
          <w:fldChar w:fldCharType="end"/>
        </w:r>
      </w:hyperlink>
    </w:p>
    <w:p w14:paraId="4CCB013D" w14:textId="59B3664D" w:rsidR="00BE69AB" w:rsidRDefault="00BE69AB">
      <w:pPr>
        <w:pStyle w:val="31"/>
        <w:rPr>
          <w:rFonts w:asciiTheme="minorHAnsi" w:eastAsiaTheme="minorEastAsia" w:hAnsiTheme="minorHAnsi" w:cstheme="minorBidi"/>
          <w:sz w:val="22"/>
          <w:szCs w:val="22"/>
        </w:rPr>
      </w:pPr>
      <w:hyperlink w:anchor="_Toc219357107" w:history="1">
        <w:r w:rsidRPr="002B6820">
          <w:rPr>
            <w:rStyle w:val="a3"/>
          </w:rPr>
          <w:t xml:space="preserve">Представление о том, что на свою будущую пенсию никак нельзя повлиять, не соответствует действительности. На самом деле её размер зависит от нескольких ключевых параметров, частью которых можно управлять. Главное - действовать осознанно и знать свои права. Об этом рассказал </w:t>
        </w:r>
        <w:r w:rsidRPr="002B6820">
          <w:rPr>
            <w:rStyle w:val="a3"/>
            <w:lang w:val="en-US"/>
          </w:rPr>
          <w:t>RT</w:t>
        </w:r>
        <w:r w:rsidRPr="002B6820">
          <w:rPr>
            <w:rStyle w:val="a3"/>
          </w:rPr>
          <w:t xml:space="preserve"> доктор юридических наук, профессор, декан факультета права НИУ ВШЭ Вадим Виноградов.</w:t>
        </w:r>
        <w:r>
          <w:rPr>
            <w:webHidden/>
          </w:rPr>
          <w:tab/>
        </w:r>
        <w:r>
          <w:rPr>
            <w:webHidden/>
          </w:rPr>
          <w:fldChar w:fldCharType="begin"/>
        </w:r>
        <w:r>
          <w:rPr>
            <w:webHidden/>
          </w:rPr>
          <w:instrText xml:space="preserve"> PAGEREF _Toc219357107 \h </w:instrText>
        </w:r>
        <w:r>
          <w:rPr>
            <w:webHidden/>
          </w:rPr>
        </w:r>
        <w:r>
          <w:rPr>
            <w:webHidden/>
          </w:rPr>
          <w:fldChar w:fldCharType="separate"/>
        </w:r>
        <w:r>
          <w:rPr>
            <w:webHidden/>
          </w:rPr>
          <w:t>39</w:t>
        </w:r>
        <w:r>
          <w:rPr>
            <w:webHidden/>
          </w:rPr>
          <w:fldChar w:fldCharType="end"/>
        </w:r>
      </w:hyperlink>
    </w:p>
    <w:p w14:paraId="22FB548F" w14:textId="133D2C4D"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08" w:history="1">
        <w:r w:rsidRPr="002B6820">
          <w:rPr>
            <w:rStyle w:val="a3"/>
            <w:noProof/>
          </w:rPr>
          <w:t>Газета.ру, 14.01.2026, Назван прожиточный минимум пенсионера в 2026 году</w:t>
        </w:r>
        <w:r>
          <w:rPr>
            <w:noProof/>
            <w:webHidden/>
          </w:rPr>
          <w:tab/>
        </w:r>
        <w:r>
          <w:rPr>
            <w:noProof/>
            <w:webHidden/>
          </w:rPr>
          <w:fldChar w:fldCharType="begin"/>
        </w:r>
        <w:r>
          <w:rPr>
            <w:noProof/>
            <w:webHidden/>
          </w:rPr>
          <w:instrText xml:space="preserve"> PAGEREF _Toc219357108 \h </w:instrText>
        </w:r>
        <w:r>
          <w:rPr>
            <w:noProof/>
            <w:webHidden/>
          </w:rPr>
        </w:r>
        <w:r>
          <w:rPr>
            <w:noProof/>
            <w:webHidden/>
          </w:rPr>
          <w:fldChar w:fldCharType="separate"/>
        </w:r>
        <w:r>
          <w:rPr>
            <w:noProof/>
            <w:webHidden/>
          </w:rPr>
          <w:t>40</w:t>
        </w:r>
        <w:r>
          <w:rPr>
            <w:noProof/>
            <w:webHidden/>
          </w:rPr>
          <w:fldChar w:fldCharType="end"/>
        </w:r>
      </w:hyperlink>
    </w:p>
    <w:p w14:paraId="1EE7ABCC" w14:textId="461AF577" w:rsidR="00BE69AB" w:rsidRDefault="00BE69AB">
      <w:pPr>
        <w:pStyle w:val="31"/>
        <w:rPr>
          <w:rFonts w:asciiTheme="minorHAnsi" w:eastAsiaTheme="minorEastAsia" w:hAnsiTheme="minorHAnsi" w:cstheme="minorBidi"/>
          <w:sz w:val="22"/>
          <w:szCs w:val="22"/>
        </w:rPr>
      </w:pPr>
      <w:hyperlink w:anchor="_Toc219357109" w:history="1">
        <w:r w:rsidRPr="002B6820">
          <w:rPr>
            <w:rStyle w:val="a3"/>
          </w:rPr>
          <w:t>Прожиточный минимум пенсионеров в целом по России в 2026 году составит 16 288 рублей, сказал «Газете.Ru» кандидат экономических наук, доцент Финансового университета при правительстве РФ Игорь Балынин. По его словам, в разных регионах цифры разнятся.</w:t>
        </w:r>
        <w:r>
          <w:rPr>
            <w:webHidden/>
          </w:rPr>
          <w:tab/>
        </w:r>
        <w:r>
          <w:rPr>
            <w:webHidden/>
          </w:rPr>
          <w:fldChar w:fldCharType="begin"/>
        </w:r>
        <w:r>
          <w:rPr>
            <w:webHidden/>
          </w:rPr>
          <w:instrText xml:space="preserve"> PAGEREF _Toc219357109 \h </w:instrText>
        </w:r>
        <w:r>
          <w:rPr>
            <w:webHidden/>
          </w:rPr>
        </w:r>
        <w:r>
          <w:rPr>
            <w:webHidden/>
          </w:rPr>
          <w:fldChar w:fldCharType="separate"/>
        </w:r>
        <w:r>
          <w:rPr>
            <w:webHidden/>
          </w:rPr>
          <w:t>40</w:t>
        </w:r>
        <w:r>
          <w:rPr>
            <w:webHidden/>
          </w:rPr>
          <w:fldChar w:fldCharType="end"/>
        </w:r>
      </w:hyperlink>
    </w:p>
    <w:p w14:paraId="38B66D47" w14:textId="18468C35"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10" w:history="1">
        <w:r w:rsidRPr="002B6820">
          <w:rPr>
            <w:rStyle w:val="a3"/>
            <w:noProof/>
          </w:rPr>
          <w:t>Ваш Пенсионный Брокер, 14.01.2026, Надбавку к пенсии на уход предложили увеличить</w:t>
        </w:r>
        <w:r>
          <w:rPr>
            <w:noProof/>
            <w:webHidden/>
          </w:rPr>
          <w:tab/>
        </w:r>
        <w:r>
          <w:rPr>
            <w:noProof/>
            <w:webHidden/>
          </w:rPr>
          <w:fldChar w:fldCharType="begin"/>
        </w:r>
        <w:r>
          <w:rPr>
            <w:noProof/>
            <w:webHidden/>
          </w:rPr>
          <w:instrText xml:space="preserve"> PAGEREF _Toc219357110 \h </w:instrText>
        </w:r>
        <w:r>
          <w:rPr>
            <w:noProof/>
            <w:webHidden/>
          </w:rPr>
        </w:r>
        <w:r>
          <w:rPr>
            <w:noProof/>
            <w:webHidden/>
          </w:rPr>
          <w:fldChar w:fldCharType="separate"/>
        </w:r>
        <w:r>
          <w:rPr>
            <w:noProof/>
            <w:webHidden/>
          </w:rPr>
          <w:t>41</w:t>
        </w:r>
        <w:r>
          <w:rPr>
            <w:noProof/>
            <w:webHidden/>
          </w:rPr>
          <w:fldChar w:fldCharType="end"/>
        </w:r>
      </w:hyperlink>
    </w:p>
    <w:p w14:paraId="498B1129" w14:textId="004A74BF" w:rsidR="00BE69AB" w:rsidRDefault="00BE69AB">
      <w:pPr>
        <w:pStyle w:val="31"/>
        <w:rPr>
          <w:rFonts w:asciiTheme="minorHAnsi" w:eastAsiaTheme="minorEastAsia" w:hAnsiTheme="minorHAnsi" w:cstheme="minorBidi"/>
          <w:sz w:val="22"/>
          <w:szCs w:val="22"/>
        </w:rPr>
      </w:pPr>
      <w:hyperlink w:anchor="_Toc219357111" w:history="1">
        <w:r w:rsidRPr="002B6820">
          <w:rPr>
            <w:rStyle w:val="a3"/>
          </w:rPr>
          <w:t>Размер надбавки к пенсиям на уход за гражданами, достигшими возраста 80 лет, а также инвалидами I группы предложили увеличить, сохранив за ухаживающими возможность продолжать трудовую деятельность. Соответствующий законопроект 12 января внесли в Госдуму депутаты от фракции ЛДПР во главе с ее руководителем Леонидом Слуцким, а также сенаторы Елена Афанасьева и Вадим Деньгин.</w:t>
        </w:r>
        <w:r>
          <w:rPr>
            <w:webHidden/>
          </w:rPr>
          <w:tab/>
        </w:r>
        <w:r>
          <w:rPr>
            <w:webHidden/>
          </w:rPr>
          <w:fldChar w:fldCharType="begin"/>
        </w:r>
        <w:r>
          <w:rPr>
            <w:webHidden/>
          </w:rPr>
          <w:instrText xml:space="preserve"> PAGEREF _Toc219357111 \h </w:instrText>
        </w:r>
        <w:r>
          <w:rPr>
            <w:webHidden/>
          </w:rPr>
        </w:r>
        <w:r>
          <w:rPr>
            <w:webHidden/>
          </w:rPr>
          <w:fldChar w:fldCharType="separate"/>
        </w:r>
        <w:r>
          <w:rPr>
            <w:webHidden/>
          </w:rPr>
          <w:t>41</w:t>
        </w:r>
        <w:r>
          <w:rPr>
            <w:webHidden/>
          </w:rPr>
          <w:fldChar w:fldCharType="end"/>
        </w:r>
      </w:hyperlink>
    </w:p>
    <w:p w14:paraId="771E3FF6" w14:textId="7D08C012"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12" w:history="1">
        <w:r w:rsidRPr="002B6820">
          <w:rPr>
            <w:rStyle w:val="a3"/>
            <w:noProof/>
            <w:lang w:val="en-US"/>
          </w:rPr>
          <w:t>Msaonline</w:t>
        </w:r>
        <w:r w:rsidRPr="002B6820">
          <w:rPr>
            <w:rStyle w:val="a3"/>
            <w:noProof/>
          </w:rPr>
          <w:t>, 14.01.2026, С 2026 года в России повышаются ключевые социальные выплаты и пенсии</w:t>
        </w:r>
        <w:r>
          <w:rPr>
            <w:noProof/>
            <w:webHidden/>
          </w:rPr>
          <w:tab/>
        </w:r>
        <w:r>
          <w:rPr>
            <w:noProof/>
            <w:webHidden/>
          </w:rPr>
          <w:fldChar w:fldCharType="begin"/>
        </w:r>
        <w:r>
          <w:rPr>
            <w:noProof/>
            <w:webHidden/>
          </w:rPr>
          <w:instrText xml:space="preserve"> PAGEREF _Toc219357112 \h </w:instrText>
        </w:r>
        <w:r>
          <w:rPr>
            <w:noProof/>
            <w:webHidden/>
          </w:rPr>
        </w:r>
        <w:r>
          <w:rPr>
            <w:noProof/>
            <w:webHidden/>
          </w:rPr>
          <w:fldChar w:fldCharType="separate"/>
        </w:r>
        <w:r>
          <w:rPr>
            <w:noProof/>
            <w:webHidden/>
          </w:rPr>
          <w:t>42</w:t>
        </w:r>
        <w:r>
          <w:rPr>
            <w:noProof/>
            <w:webHidden/>
          </w:rPr>
          <w:fldChar w:fldCharType="end"/>
        </w:r>
      </w:hyperlink>
    </w:p>
    <w:p w14:paraId="5E88BA0D" w14:textId="08DA7BE7" w:rsidR="00BE69AB" w:rsidRDefault="00BE69AB">
      <w:pPr>
        <w:pStyle w:val="31"/>
        <w:rPr>
          <w:rFonts w:asciiTheme="minorHAnsi" w:eastAsiaTheme="minorEastAsia" w:hAnsiTheme="minorHAnsi" w:cstheme="minorBidi"/>
          <w:sz w:val="22"/>
          <w:szCs w:val="22"/>
        </w:rPr>
      </w:pPr>
      <w:hyperlink w:anchor="_Toc219357113" w:history="1">
        <w:r w:rsidRPr="002B6820">
          <w:rPr>
            <w:rStyle w:val="a3"/>
          </w:rPr>
          <w:t>В 2026 году в России вступают в силу изменения, касающиеся индексации основных социальных выплат, пенсий и материнского капитала. Как сообщает Социальный фонд России, с января страховые пенсии будут увеличены на 7,6%, что превышает прогнозируемый уровень</w:t>
        </w:r>
        <w:r>
          <w:rPr>
            <w:webHidden/>
          </w:rPr>
          <w:tab/>
        </w:r>
        <w:r>
          <w:rPr>
            <w:webHidden/>
          </w:rPr>
          <w:fldChar w:fldCharType="begin"/>
        </w:r>
        <w:r>
          <w:rPr>
            <w:webHidden/>
          </w:rPr>
          <w:instrText xml:space="preserve"> PAGEREF _Toc219357113 \h </w:instrText>
        </w:r>
        <w:r>
          <w:rPr>
            <w:webHidden/>
          </w:rPr>
        </w:r>
        <w:r>
          <w:rPr>
            <w:webHidden/>
          </w:rPr>
          <w:fldChar w:fldCharType="separate"/>
        </w:r>
        <w:r>
          <w:rPr>
            <w:webHidden/>
          </w:rPr>
          <w:t>42</w:t>
        </w:r>
        <w:r>
          <w:rPr>
            <w:webHidden/>
          </w:rPr>
          <w:fldChar w:fldCharType="end"/>
        </w:r>
      </w:hyperlink>
    </w:p>
    <w:p w14:paraId="3E565DF6" w14:textId="4669C6C4"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14" w:history="1">
        <w:r w:rsidRPr="002B6820">
          <w:rPr>
            <w:rStyle w:val="a3"/>
            <w:noProof/>
          </w:rPr>
          <w:t>Конкурент, 14.01.2026, Теперь все встало на свои места. Вот почему у россиян такие низкие пенсии</w:t>
        </w:r>
        <w:r>
          <w:rPr>
            <w:noProof/>
            <w:webHidden/>
          </w:rPr>
          <w:tab/>
        </w:r>
        <w:r>
          <w:rPr>
            <w:noProof/>
            <w:webHidden/>
          </w:rPr>
          <w:fldChar w:fldCharType="begin"/>
        </w:r>
        <w:r>
          <w:rPr>
            <w:noProof/>
            <w:webHidden/>
          </w:rPr>
          <w:instrText xml:space="preserve"> PAGEREF _Toc219357114 \h </w:instrText>
        </w:r>
        <w:r>
          <w:rPr>
            <w:noProof/>
            <w:webHidden/>
          </w:rPr>
        </w:r>
        <w:r>
          <w:rPr>
            <w:noProof/>
            <w:webHidden/>
          </w:rPr>
          <w:fldChar w:fldCharType="separate"/>
        </w:r>
        <w:r>
          <w:rPr>
            <w:noProof/>
            <w:webHidden/>
          </w:rPr>
          <w:t>43</w:t>
        </w:r>
        <w:r>
          <w:rPr>
            <w:noProof/>
            <w:webHidden/>
          </w:rPr>
          <w:fldChar w:fldCharType="end"/>
        </w:r>
      </w:hyperlink>
    </w:p>
    <w:p w14:paraId="125F8D06" w14:textId="5C13B45A" w:rsidR="00BE69AB" w:rsidRDefault="00BE69AB">
      <w:pPr>
        <w:pStyle w:val="31"/>
        <w:rPr>
          <w:rFonts w:asciiTheme="minorHAnsi" w:eastAsiaTheme="minorEastAsia" w:hAnsiTheme="minorHAnsi" w:cstheme="minorBidi"/>
          <w:sz w:val="22"/>
          <w:szCs w:val="22"/>
        </w:rPr>
      </w:pPr>
      <w:hyperlink w:anchor="_Toc219357115" w:history="1">
        <w:r w:rsidRPr="002B6820">
          <w:rPr>
            <w:rStyle w:val="a3"/>
          </w:rPr>
          <w:t>Неточности и ошибки в трудовых книжках могут привести к снижению пенсионных выплат. Как пояснил заслуженный юрист России Иван Соловьев, Социальный фонд может не засчитать определенные периоды работы в трудовой стаж из-за некорректного заполнения документа.</w:t>
        </w:r>
        <w:r>
          <w:rPr>
            <w:webHidden/>
          </w:rPr>
          <w:tab/>
        </w:r>
        <w:r>
          <w:rPr>
            <w:webHidden/>
          </w:rPr>
          <w:fldChar w:fldCharType="begin"/>
        </w:r>
        <w:r>
          <w:rPr>
            <w:webHidden/>
          </w:rPr>
          <w:instrText xml:space="preserve"> PAGEREF _Toc219357115 \h </w:instrText>
        </w:r>
        <w:r>
          <w:rPr>
            <w:webHidden/>
          </w:rPr>
        </w:r>
        <w:r>
          <w:rPr>
            <w:webHidden/>
          </w:rPr>
          <w:fldChar w:fldCharType="separate"/>
        </w:r>
        <w:r>
          <w:rPr>
            <w:webHidden/>
          </w:rPr>
          <w:t>43</w:t>
        </w:r>
        <w:r>
          <w:rPr>
            <w:webHidden/>
          </w:rPr>
          <w:fldChar w:fldCharType="end"/>
        </w:r>
      </w:hyperlink>
    </w:p>
    <w:p w14:paraId="76B1CCCF" w14:textId="0C0CEBB6"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16" w:history="1">
        <w:r w:rsidRPr="002B6820">
          <w:rPr>
            <w:rStyle w:val="a3"/>
            <w:noProof/>
          </w:rPr>
          <w:t>PRIMPRESS, 14.01.2026, И работающим, и неработающим. Пенсионерам дадут крупную разовую выплату уже в январе</w:t>
        </w:r>
        <w:r>
          <w:rPr>
            <w:noProof/>
            <w:webHidden/>
          </w:rPr>
          <w:tab/>
        </w:r>
        <w:r>
          <w:rPr>
            <w:noProof/>
            <w:webHidden/>
          </w:rPr>
          <w:fldChar w:fldCharType="begin"/>
        </w:r>
        <w:r>
          <w:rPr>
            <w:noProof/>
            <w:webHidden/>
          </w:rPr>
          <w:instrText xml:space="preserve"> PAGEREF _Toc219357116 \h </w:instrText>
        </w:r>
        <w:r>
          <w:rPr>
            <w:noProof/>
            <w:webHidden/>
          </w:rPr>
        </w:r>
        <w:r>
          <w:rPr>
            <w:noProof/>
            <w:webHidden/>
          </w:rPr>
          <w:fldChar w:fldCharType="separate"/>
        </w:r>
        <w:r>
          <w:rPr>
            <w:noProof/>
            <w:webHidden/>
          </w:rPr>
          <w:t>43</w:t>
        </w:r>
        <w:r>
          <w:rPr>
            <w:noProof/>
            <w:webHidden/>
          </w:rPr>
          <w:fldChar w:fldCharType="end"/>
        </w:r>
      </w:hyperlink>
    </w:p>
    <w:p w14:paraId="1E0B12CB" w14:textId="55D55C5F" w:rsidR="00BE69AB" w:rsidRDefault="00BE69AB">
      <w:pPr>
        <w:pStyle w:val="31"/>
        <w:rPr>
          <w:rFonts w:asciiTheme="minorHAnsi" w:eastAsiaTheme="minorEastAsia" w:hAnsiTheme="minorHAnsi" w:cstheme="minorBidi"/>
          <w:sz w:val="22"/>
          <w:szCs w:val="22"/>
        </w:rPr>
      </w:pPr>
      <w:hyperlink w:anchor="_Toc219357117" w:history="1">
        <w:r w:rsidRPr="002B6820">
          <w:rPr>
            <w:rStyle w:val="a3"/>
          </w:rPr>
          <w:t>Российским гражданам рассказали о возможности получить заметную денежную выплату уже в январе. Речь идет о единовременных выплатах из пенсионных накоплений, которые можно оформить независимо от того, работает человек или уже нет. Главное условие — своевременно подать заявление в установленном порядке. Об этом сообщил пенсионный эксперт Сергей Власов.</w:t>
        </w:r>
        <w:r>
          <w:rPr>
            <w:webHidden/>
          </w:rPr>
          <w:tab/>
        </w:r>
        <w:r>
          <w:rPr>
            <w:webHidden/>
          </w:rPr>
          <w:fldChar w:fldCharType="begin"/>
        </w:r>
        <w:r>
          <w:rPr>
            <w:webHidden/>
          </w:rPr>
          <w:instrText xml:space="preserve"> PAGEREF _Toc219357117 \h </w:instrText>
        </w:r>
        <w:r>
          <w:rPr>
            <w:webHidden/>
          </w:rPr>
        </w:r>
        <w:r>
          <w:rPr>
            <w:webHidden/>
          </w:rPr>
          <w:fldChar w:fldCharType="separate"/>
        </w:r>
        <w:r>
          <w:rPr>
            <w:webHidden/>
          </w:rPr>
          <w:t>43</w:t>
        </w:r>
        <w:r>
          <w:rPr>
            <w:webHidden/>
          </w:rPr>
          <w:fldChar w:fldCharType="end"/>
        </w:r>
      </w:hyperlink>
    </w:p>
    <w:p w14:paraId="29DCB74F" w14:textId="64757B36"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18" w:history="1">
        <w:r w:rsidRPr="002B6820">
          <w:rPr>
            <w:rStyle w:val="a3"/>
            <w:noProof/>
          </w:rPr>
          <w:t>PRIMPRESS, 14.01.2026, С февраля для пенсионеров вводится неожиданная льгота</w:t>
        </w:r>
        <w:r>
          <w:rPr>
            <w:noProof/>
            <w:webHidden/>
          </w:rPr>
          <w:tab/>
        </w:r>
        <w:r>
          <w:rPr>
            <w:noProof/>
            <w:webHidden/>
          </w:rPr>
          <w:fldChar w:fldCharType="begin"/>
        </w:r>
        <w:r>
          <w:rPr>
            <w:noProof/>
            <w:webHidden/>
          </w:rPr>
          <w:instrText xml:space="preserve"> PAGEREF _Toc219357118 \h </w:instrText>
        </w:r>
        <w:r>
          <w:rPr>
            <w:noProof/>
            <w:webHidden/>
          </w:rPr>
        </w:r>
        <w:r>
          <w:rPr>
            <w:noProof/>
            <w:webHidden/>
          </w:rPr>
          <w:fldChar w:fldCharType="separate"/>
        </w:r>
        <w:r>
          <w:rPr>
            <w:noProof/>
            <w:webHidden/>
          </w:rPr>
          <w:t>44</w:t>
        </w:r>
        <w:r>
          <w:rPr>
            <w:noProof/>
            <w:webHidden/>
          </w:rPr>
          <w:fldChar w:fldCharType="end"/>
        </w:r>
      </w:hyperlink>
    </w:p>
    <w:p w14:paraId="13712912" w14:textId="3DD54909" w:rsidR="00BE69AB" w:rsidRDefault="00BE69AB">
      <w:pPr>
        <w:pStyle w:val="31"/>
        <w:rPr>
          <w:rFonts w:asciiTheme="minorHAnsi" w:eastAsiaTheme="minorEastAsia" w:hAnsiTheme="minorHAnsi" w:cstheme="minorBidi"/>
          <w:sz w:val="22"/>
          <w:szCs w:val="22"/>
        </w:rPr>
      </w:pPr>
      <w:hyperlink w:anchor="_Toc219357119" w:history="1">
        <w:r w:rsidRPr="002B6820">
          <w:rPr>
            <w:rStyle w:val="a3"/>
          </w:rPr>
          <w:t>С февраля для российских пенсионеров вводится новая, во многом неожиданная льгота. Она призвана либо немного повысить доход, либо снизить обязательные платежи, при этом уже действующие меры поддержки сохраняются. Льгота будет предоставляться по заявлению — автоматически ее назначать не станут.</w:t>
        </w:r>
        <w:r>
          <w:rPr>
            <w:webHidden/>
          </w:rPr>
          <w:tab/>
        </w:r>
        <w:r>
          <w:rPr>
            <w:webHidden/>
          </w:rPr>
          <w:fldChar w:fldCharType="begin"/>
        </w:r>
        <w:r>
          <w:rPr>
            <w:webHidden/>
          </w:rPr>
          <w:instrText xml:space="preserve"> PAGEREF _Toc219357119 \h </w:instrText>
        </w:r>
        <w:r>
          <w:rPr>
            <w:webHidden/>
          </w:rPr>
        </w:r>
        <w:r>
          <w:rPr>
            <w:webHidden/>
          </w:rPr>
          <w:fldChar w:fldCharType="separate"/>
        </w:r>
        <w:r>
          <w:rPr>
            <w:webHidden/>
          </w:rPr>
          <w:t>44</w:t>
        </w:r>
        <w:r>
          <w:rPr>
            <w:webHidden/>
          </w:rPr>
          <w:fldChar w:fldCharType="end"/>
        </w:r>
      </w:hyperlink>
    </w:p>
    <w:p w14:paraId="77414312" w14:textId="4036E20D"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20" w:history="1">
        <w:r w:rsidRPr="002B6820">
          <w:rPr>
            <w:rStyle w:val="a3"/>
            <w:noProof/>
          </w:rPr>
          <w:t>Царь-град ТВ, 14.01.2026, Как получить пенсию 100 тысяч рублей: у нас 2 новости - хорошая и плохая</w:t>
        </w:r>
        <w:r>
          <w:rPr>
            <w:noProof/>
            <w:webHidden/>
          </w:rPr>
          <w:tab/>
        </w:r>
        <w:r>
          <w:rPr>
            <w:noProof/>
            <w:webHidden/>
          </w:rPr>
          <w:fldChar w:fldCharType="begin"/>
        </w:r>
        <w:r>
          <w:rPr>
            <w:noProof/>
            <w:webHidden/>
          </w:rPr>
          <w:instrText xml:space="preserve"> PAGEREF _Toc219357120 \h </w:instrText>
        </w:r>
        <w:r>
          <w:rPr>
            <w:noProof/>
            <w:webHidden/>
          </w:rPr>
        </w:r>
        <w:r>
          <w:rPr>
            <w:noProof/>
            <w:webHidden/>
          </w:rPr>
          <w:fldChar w:fldCharType="separate"/>
        </w:r>
        <w:r>
          <w:rPr>
            <w:noProof/>
            <w:webHidden/>
          </w:rPr>
          <w:t>45</w:t>
        </w:r>
        <w:r>
          <w:rPr>
            <w:noProof/>
            <w:webHidden/>
          </w:rPr>
          <w:fldChar w:fldCharType="end"/>
        </w:r>
      </w:hyperlink>
    </w:p>
    <w:p w14:paraId="1DB6F7D6" w14:textId="6B2F559E" w:rsidR="00BE69AB" w:rsidRDefault="00BE69AB">
      <w:pPr>
        <w:pStyle w:val="31"/>
        <w:rPr>
          <w:rFonts w:asciiTheme="minorHAnsi" w:eastAsiaTheme="minorEastAsia" w:hAnsiTheme="minorHAnsi" w:cstheme="minorBidi"/>
          <w:sz w:val="22"/>
          <w:szCs w:val="22"/>
        </w:rPr>
      </w:pPr>
      <w:hyperlink w:anchor="_Toc219357121" w:history="1">
        <w:r w:rsidRPr="002B6820">
          <w:rPr>
            <w:rStyle w:val="a3"/>
          </w:rPr>
          <w:t>С появлением возможности покупки пенсионных баллов пенсия из накопленного труда превратилась в некий товар в каталоге. Народ получил право, как на базаре, сходить и купить пенсионные баллы. Вот только цена и ценность предлагаемого "товара" не очень-то совпадают.</w:t>
        </w:r>
        <w:r>
          <w:rPr>
            <w:webHidden/>
          </w:rPr>
          <w:tab/>
        </w:r>
        <w:r>
          <w:rPr>
            <w:webHidden/>
          </w:rPr>
          <w:fldChar w:fldCharType="begin"/>
        </w:r>
        <w:r>
          <w:rPr>
            <w:webHidden/>
          </w:rPr>
          <w:instrText xml:space="preserve"> PAGEREF _Toc219357121 \h </w:instrText>
        </w:r>
        <w:r>
          <w:rPr>
            <w:webHidden/>
          </w:rPr>
        </w:r>
        <w:r>
          <w:rPr>
            <w:webHidden/>
          </w:rPr>
          <w:fldChar w:fldCharType="separate"/>
        </w:r>
        <w:r>
          <w:rPr>
            <w:webHidden/>
          </w:rPr>
          <w:t>45</w:t>
        </w:r>
        <w:r>
          <w:rPr>
            <w:webHidden/>
          </w:rPr>
          <w:fldChar w:fldCharType="end"/>
        </w:r>
      </w:hyperlink>
    </w:p>
    <w:p w14:paraId="0F4E8E9C" w14:textId="0D920882"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22" w:history="1">
        <w:r w:rsidRPr="002B6820">
          <w:rPr>
            <w:rStyle w:val="a3"/>
            <w:noProof/>
          </w:rPr>
          <w:t>Царьград, 14.01.2026, Покупка пенсионных баллов. И это обман? Платишь 65 тысяч - получаешь 150 рублей</w:t>
        </w:r>
        <w:r>
          <w:rPr>
            <w:noProof/>
            <w:webHidden/>
          </w:rPr>
          <w:tab/>
        </w:r>
        <w:r>
          <w:rPr>
            <w:noProof/>
            <w:webHidden/>
          </w:rPr>
          <w:fldChar w:fldCharType="begin"/>
        </w:r>
        <w:r>
          <w:rPr>
            <w:noProof/>
            <w:webHidden/>
          </w:rPr>
          <w:instrText xml:space="preserve"> PAGEREF _Toc219357122 \h </w:instrText>
        </w:r>
        <w:r>
          <w:rPr>
            <w:noProof/>
            <w:webHidden/>
          </w:rPr>
        </w:r>
        <w:r>
          <w:rPr>
            <w:noProof/>
            <w:webHidden/>
          </w:rPr>
          <w:fldChar w:fldCharType="separate"/>
        </w:r>
        <w:r>
          <w:rPr>
            <w:noProof/>
            <w:webHidden/>
          </w:rPr>
          <w:t>47</w:t>
        </w:r>
        <w:r>
          <w:rPr>
            <w:noProof/>
            <w:webHidden/>
          </w:rPr>
          <w:fldChar w:fldCharType="end"/>
        </w:r>
      </w:hyperlink>
    </w:p>
    <w:p w14:paraId="53C19D2F" w14:textId="1A8BF361" w:rsidR="00BE69AB" w:rsidRDefault="00BE69AB">
      <w:pPr>
        <w:pStyle w:val="31"/>
        <w:rPr>
          <w:rFonts w:asciiTheme="minorHAnsi" w:eastAsiaTheme="minorEastAsia" w:hAnsiTheme="minorHAnsi" w:cstheme="minorBidi"/>
          <w:sz w:val="22"/>
          <w:szCs w:val="22"/>
        </w:rPr>
      </w:pPr>
      <w:hyperlink w:anchor="_Toc219357123" w:history="1">
        <w:r w:rsidRPr="002B6820">
          <w:rPr>
            <w:rStyle w:val="a3"/>
          </w:rPr>
          <w:t>Раньше пенсия воспринималась как законное вознаграждение за годы труда. Сегодня она всё больше напоминает позицию в коммерческом каталоге - товар, который можно «приобрести», доплатив нужную сумму. Государство фактически предложило гражданам рынок пенсионных баллов: покупай оптом и в розницу. И это тоже обман? Цена и реальная ценность этого «продукта» катастрофически не совпадают. Расплата за иллюзию финансовой защищённости может оказаться куда тяжелее, чем кажется на первый взгляд: платишь 65 тысяч - получаешь 150 рублей. О покупке пенсионных баллов в России поговорили с экспертами.</w:t>
        </w:r>
        <w:r>
          <w:rPr>
            <w:webHidden/>
          </w:rPr>
          <w:tab/>
        </w:r>
        <w:r>
          <w:rPr>
            <w:webHidden/>
          </w:rPr>
          <w:fldChar w:fldCharType="begin"/>
        </w:r>
        <w:r>
          <w:rPr>
            <w:webHidden/>
          </w:rPr>
          <w:instrText xml:space="preserve"> PAGEREF _Toc219357123 \h </w:instrText>
        </w:r>
        <w:r>
          <w:rPr>
            <w:webHidden/>
          </w:rPr>
        </w:r>
        <w:r>
          <w:rPr>
            <w:webHidden/>
          </w:rPr>
          <w:fldChar w:fldCharType="separate"/>
        </w:r>
        <w:r>
          <w:rPr>
            <w:webHidden/>
          </w:rPr>
          <w:t>47</w:t>
        </w:r>
        <w:r>
          <w:rPr>
            <w:webHidden/>
          </w:rPr>
          <w:fldChar w:fldCharType="end"/>
        </w:r>
      </w:hyperlink>
    </w:p>
    <w:p w14:paraId="45B7FBDA" w14:textId="27E3EB10" w:rsidR="00BE69AB" w:rsidRDefault="00BE69AB">
      <w:pPr>
        <w:pStyle w:val="12"/>
        <w:tabs>
          <w:tab w:val="right" w:leader="dot" w:pos="9061"/>
        </w:tabs>
        <w:rPr>
          <w:rFonts w:asciiTheme="minorHAnsi" w:eastAsiaTheme="minorEastAsia" w:hAnsiTheme="minorHAnsi" w:cstheme="minorBidi"/>
          <w:b w:val="0"/>
          <w:noProof/>
          <w:sz w:val="22"/>
          <w:szCs w:val="22"/>
        </w:rPr>
      </w:pPr>
      <w:hyperlink w:anchor="_Toc219357124" w:history="1">
        <w:r w:rsidRPr="002B6820">
          <w:rPr>
            <w:rStyle w:val="a3"/>
            <w:noProof/>
          </w:rPr>
          <w:t>Региональные СМИ</w:t>
        </w:r>
        <w:r>
          <w:rPr>
            <w:noProof/>
            <w:webHidden/>
          </w:rPr>
          <w:tab/>
        </w:r>
        <w:r>
          <w:rPr>
            <w:noProof/>
            <w:webHidden/>
          </w:rPr>
          <w:fldChar w:fldCharType="begin"/>
        </w:r>
        <w:r>
          <w:rPr>
            <w:noProof/>
            <w:webHidden/>
          </w:rPr>
          <w:instrText xml:space="preserve"> PAGEREF _Toc219357124 \h </w:instrText>
        </w:r>
        <w:r>
          <w:rPr>
            <w:noProof/>
            <w:webHidden/>
          </w:rPr>
        </w:r>
        <w:r>
          <w:rPr>
            <w:noProof/>
            <w:webHidden/>
          </w:rPr>
          <w:fldChar w:fldCharType="separate"/>
        </w:r>
        <w:r>
          <w:rPr>
            <w:noProof/>
            <w:webHidden/>
          </w:rPr>
          <w:t>49</w:t>
        </w:r>
        <w:r>
          <w:rPr>
            <w:noProof/>
            <w:webHidden/>
          </w:rPr>
          <w:fldChar w:fldCharType="end"/>
        </w:r>
      </w:hyperlink>
    </w:p>
    <w:p w14:paraId="3E45A3A0" w14:textId="3863DD29"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25" w:history="1">
        <w:r w:rsidRPr="002B6820">
          <w:rPr>
            <w:rStyle w:val="a3"/>
            <w:noProof/>
          </w:rPr>
          <w:t>PrimaMedia, 14.01.2026, Не хватает баллов или стажа? Как официально повысить будущую пенсию</w:t>
        </w:r>
        <w:r>
          <w:rPr>
            <w:noProof/>
            <w:webHidden/>
          </w:rPr>
          <w:tab/>
        </w:r>
        <w:r>
          <w:rPr>
            <w:noProof/>
            <w:webHidden/>
          </w:rPr>
          <w:fldChar w:fldCharType="begin"/>
        </w:r>
        <w:r>
          <w:rPr>
            <w:noProof/>
            <w:webHidden/>
          </w:rPr>
          <w:instrText xml:space="preserve"> PAGEREF _Toc219357125 \h </w:instrText>
        </w:r>
        <w:r>
          <w:rPr>
            <w:noProof/>
            <w:webHidden/>
          </w:rPr>
        </w:r>
        <w:r>
          <w:rPr>
            <w:noProof/>
            <w:webHidden/>
          </w:rPr>
          <w:fldChar w:fldCharType="separate"/>
        </w:r>
        <w:r>
          <w:rPr>
            <w:noProof/>
            <w:webHidden/>
          </w:rPr>
          <w:t>49</w:t>
        </w:r>
        <w:r>
          <w:rPr>
            <w:noProof/>
            <w:webHidden/>
          </w:rPr>
          <w:fldChar w:fldCharType="end"/>
        </w:r>
      </w:hyperlink>
    </w:p>
    <w:p w14:paraId="10A30B44" w14:textId="28196EBF" w:rsidR="00BE69AB" w:rsidRDefault="00BE69AB">
      <w:pPr>
        <w:pStyle w:val="31"/>
        <w:rPr>
          <w:rFonts w:asciiTheme="minorHAnsi" w:eastAsiaTheme="minorEastAsia" w:hAnsiTheme="minorHAnsi" w:cstheme="minorBidi"/>
          <w:sz w:val="22"/>
          <w:szCs w:val="22"/>
        </w:rPr>
      </w:pPr>
      <w:hyperlink w:anchor="_Toc219357126" w:history="1">
        <w:r w:rsidRPr="002B6820">
          <w:rPr>
            <w:rStyle w:val="a3"/>
          </w:rPr>
          <w:t>Пенсии ежегодно индексируют, но на практике этих денег часто недостаточно из-за роста цен, а также нехватки баллов или стажа. Однако, по словам экспертов, есть по меньшей мере семь официальных способов повысить будущую пенсию.</w:t>
        </w:r>
        <w:r>
          <w:rPr>
            <w:webHidden/>
          </w:rPr>
          <w:tab/>
        </w:r>
        <w:r>
          <w:rPr>
            <w:webHidden/>
          </w:rPr>
          <w:fldChar w:fldCharType="begin"/>
        </w:r>
        <w:r>
          <w:rPr>
            <w:webHidden/>
          </w:rPr>
          <w:instrText xml:space="preserve"> PAGEREF _Toc219357126 \h </w:instrText>
        </w:r>
        <w:r>
          <w:rPr>
            <w:webHidden/>
          </w:rPr>
        </w:r>
        <w:r>
          <w:rPr>
            <w:webHidden/>
          </w:rPr>
          <w:fldChar w:fldCharType="separate"/>
        </w:r>
        <w:r>
          <w:rPr>
            <w:webHidden/>
          </w:rPr>
          <w:t>49</w:t>
        </w:r>
        <w:r>
          <w:rPr>
            <w:webHidden/>
          </w:rPr>
          <w:fldChar w:fldCharType="end"/>
        </w:r>
      </w:hyperlink>
    </w:p>
    <w:p w14:paraId="59F3F6E2" w14:textId="3166EC63" w:rsidR="00BE69AB" w:rsidRDefault="00BE69AB">
      <w:pPr>
        <w:pStyle w:val="12"/>
        <w:tabs>
          <w:tab w:val="right" w:leader="dot" w:pos="9061"/>
        </w:tabs>
        <w:rPr>
          <w:rFonts w:asciiTheme="minorHAnsi" w:eastAsiaTheme="minorEastAsia" w:hAnsiTheme="minorHAnsi" w:cstheme="minorBidi"/>
          <w:b w:val="0"/>
          <w:noProof/>
          <w:sz w:val="22"/>
          <w:szCs w:val="22"/>
        </w:rPr>
      </w:pPr>
      <w:hyperlink w:anchor="_Toc219357127" w:history="1">
        <w:r w:rsidRPr="002B6820">
          <w:rPr>
            <w:rStyle w:val="a3"/>
            <w:noProof/>
          </w:rPr>
          <w:t>НОВОСТИ МАКРОЭКОНОМИКИ</w:t>
        </w:r>
        <w:r>
          <w:rPr>
            <w:noProof/>
            <w:webHidden/>
          </w:rPr>
          <w:tab/>
        </w:r>
        <w:r>
          <w:rPr>
            <w:noProof/>
            <w:webHidden/>
          </w:rPr>
          <w:fldChar w:fldCharType="begin"/>
        </w:r>
        <w:r>
          <w:rPr>
            <w:noProof/>
            <w:webHidden/>
          </w:rPr>
          <w:instrText xml:space="preserve"> PAGEREF _Toc219357127 \h </w:instrText>
        </w:r>
        <w:r>
          <w:rPr>
            <w:noProof/>
            <w:webHidden/>
          </w:rPr>
        </w:r>
        <w:r>
          <w:rPr>
            <w:noProof/>
            <w:webHidden/>
          </w:rPr>
          <w:fldChar w:fldCharType="separate"/>
        </w:r>
        <w:r>
          <w:rPr>
            <w:noProof/>
            <w:webHidden/>
          </w:rPr>
          <w:t>50</w:t>
        </w:r>
        <w:r>
          <w:rPr>
            <w:noProof/>
            <w:webHidden/>
          </w:rPr>
          <w:fldChar w:fldCharType="end"/>
        </w:r>
      </w:hyperlink>
    </w:p>
    <w:p w14:paraId="7F532B5E" w14:textId="241E1FB0"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28" w:history="1">
        <w:r w:rsidRPr="002B6820">
          <w:rPr>
            <w:rStyle w:val="a3"/>
            <w:noProof/>
          </w:rPr>
          <w:t>МК, 15.01.2026, Беда с едой</w:t>
        </w:r>
        <w:r>
          <w:rPr>
            <w:noProof/>
            <w:webHidden/>
          </w:rPr>
          <w:tab/>
        </w:r>
        <w:r>
          <w:rPr>
            <w:noProof/>
            <w:webHidden/>
          </w:rPr>
          <w:fldChar w:fldCharType="begin"/>
        </w:r>
        <w:r>
          <w:rPr>
            <w:noProof/>
            <w:webHidden/>
          </w:rPr>
          <w:instrText xml:space="preserve"> PAGEREF _Toc219357128 \h </w:instrText>
        </w:r>
        <w:r>
          <w:rPr>
            <w:noProof/>
            <w:webHidden/>
          </w:rPr>
        </w:r>
        <w:r>
          <w:rPr>
            <w:noProof/>
            <w:webHidden/>
          </w:rPr>
          <w:fldChar w:fldCharType="separate"/>
        </w:r>
        <w:r>
          <w:rPr>
            <w:noProof/>
            <w:webHidden/>
          </w:rPr>
          <w:t>50</w:t>
        </w:r>
        <w:r>
          <w:rPr>
            <w:noProof/>
            <w:webHidden/>
          </w:rPr>
          <w:fldChar w:fldCharType="end"/>
        </w:r>
      </w:hyperlink>
    </w:p>
    <w:p w14:paraId="34B3AB3D" w14:textId="3213E2F1" w:rsidR="00BE69AB" w:rsidRDefault="00BE69AB">
      <w:pPr>
        <w:pStyle w:val="31"/>
        <w:rPr>
          <w:rFonts w:asciiTheme="minorHAnsi" w:eastAsiaTheme="minorEastAsia" w:hAnsiTheme="minorHAnsi" w:cstheme="minorBidi"/>
          <w:sz w:val="22"/>
          <w:szCs w:val="22"/>
        </w:rPr>
      </w:pPr>
      <w:hyperlink w:anchor="_Toc219357129" w:history="1">
        <w:r w:rsidRPr="002B6820">
          <w:rPr>
            <w:rStyle w:val="a3"/>
          </w:rPr>
          <w:t>В наступившем году всех россиян интересуют цены на продукты питания. Рост зарплат хотя и опережает инфляцию, но далеко не во всех отраслях. По предварительным итогам, в ушедшем году инфляция составила около 6 %, но это средняя.</w:t>
        </w:r>
        <w:r>
          <w:rPr>
            <w:webHidden/>
          </w:rPr>
          <w:tab/>
        </w:r>
        <w:r>
          <w:rPr>
            <w:webHidden/>
          </w:rPr>
          <w:fldChar w:fldCharType="begin"/>
        </w:r>
        <w:r>
          <w:rPr>
            <w:webHidden/>
          </w:rPr>
          <w:instrText xml:space="preserve"> PAGEREF _Toc219357129 \h </w:instrText>
        </w:r>
        <w:r>
          <w:rPr>
            <w:webHidden/>
          </w:rPr>
        </w:r>
        <w:r>
          <w:rPr>
            <w:webHidden/>
          </w:rPr>
          <w:fldChar w:fldCharType="separate"/>
        </w:r>
        <w:r>
          <w:rPr>
            <w:webHidden/>
          </w:rPr>
          <w:t>50</w:t>
        </w:r>
        <w:r>
          <w:rPr>
            <w:webHidden/>
          </w:rPr>
          <w:fldChar w:fldCharType="end"/>
        </w:r>
      </w:hyperlink>
    </w:p>
    <w:p w14:paraId="6BBD00D3" w14:textId="1302F504"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30" w:history="1">
        <w:r w:rsidRPr="002B6820">
          <w:rPr>
            <w:rStyle w:val="a3"/>
            <w:noProof/>
          </w:rPr>
          <w:t>Российская газета, 14.01.2026, Имя им - квадриллион</w:t>
        </w:r>
        <w:r>
          <w:rPr>
            <w:noProof/>
            <w:webHidden/>
          </w:rPr>
          <w:tab/>
        </w:r>
        <w:r>
          <w:rPr>
            <w:noProof/>
            <w:webHidden/>
          </w:rPr>
          <w:fldChar w:fldCharType="begin"/>
        </w:r>
        <w:r>
          <w:rPr>
            <w:noProof/>
            <w:webHidden/>
          </w:rPr>
          <w:instrText xml:space="preserve"> PAGEREF _Toc219357130 \h </w:instrText>
        </w:r>
        <w:r>
          <w:rPr>
            <w:noProof/>
            <w:webHidden/>
          </w:rPr>
        </w:r>
        <w:r>
          <w:rPr>
            <w:noProof/>
            <w:webHidden/>
          </w:rPr>
          <w:fldChar w:fldCharType="separate"/>
        </w:r>
        <w:r>
          <w:rPr>
            <w:noProof/>
            <w:webHidden/>
          </w:rPr>
          <w:t>52</w:t>
        </w:r>
        <w:r>
          <w:rPr>
            <w:noProof/>
            <w:webHidden/>
          </w:rPr>
          <w:fldChar w:fldCharType="end"/>
        </w:r>
      </w:hyperlink>
    </w:p>
    <w:p w14:paraId="4CD58B4C" w14:textId="331716E4" w:rsidR="00BE69AB" w:rsidRDefault="00BE69AB">
      <w:pPr>
        <w:pStyle w:val="31"/>
        <w:rPr>
          <w:rFonts w:asciiTheme="minorHAnsi" w:eastAsiaTheme="minorEastAsia" w:hAnsiTheme="minorHAnsi" w:cstheme="minorBidi"/>
          <w:sz w:val="22"/>
          <w:szCs w:val="22"/>
        </w:rPr>
      </w:pPr>
      <w:hyperlink w:anchor="_Toc219357131" w:history="1">
        <w:r w:rsidRPr="002B6820">
          <w:rPr>
            <w:rStyle w:val="a3"/>
          </w:rPr>
          <w:t>Общий объем торгов на рынках Московской биржи в 2025 году поставил исторический рекорд - 1,74 квадриллиона рублей (после 1,49 и 1,3 квадриллиона в 2024 и 2023 годах соответственно). Хотя в начале года бурно росли акции, самыми выгодными инвестициями в итоге оказались драгоценные металлы и облигации, а также фонды ликвидности, которые являются биржевым аналогом обычных банковских вкладов.</w:t>
        </w:r>
        <w:r>
          <w:rPr>
            <w:webHidden/>
          </w:rPr>
          <w:tab/>
        </w:r>
        <w:r>
          <w:rPr>
            <w:webHidden/>
          </w:rPr>
          <w:fldChar w:fldCharType="begin"/>
        </w:r>
        <w:r>
          <w:rPr>
            <w:webHidden/>
          </w:rPr>
          <w:instrText xml:space="preserve"> PAGEREF _Toc219357131 \h </w:instrText>
        </w:r>
        <w:r>
          <w:rPr>
            <w:webHidden/>
          </w:rPr>
        </w:r>
        <w:r>
          <w:rPr>
            <w:webHidden/>
          </w:rPr>
          <w:fldChar w:fldCharType="separate"/>
        </w:r>
        <w:r>
          <w:rPr>
            <w:webHidden/>
          </w:rPr>
          <w:t>52</w:t>
        </w:r>
        <w:r>
          <w:rPr>
            <w:webHidden/>
          </w:rPr>
          <w:fldChar w:fldCharType="end"/>
        </w:r>
      </w:hyperlink>
    </w:p>
    <w:p w14:paraId="374DCB23" w14:textId="1B86D3A6"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32" w:history="1">
        <w:r w:rsidRPr="002B6820">
          <w:rPr>
            <w:rStyle w:val="a3"/>
            <w:noProof/>
          </w:rPr>
          <w:t>Ведомости, 15.01.2026, Рынки квазивалютных и замещающих облигаций скоро сравняются в размерах</w:t>
        </w:r>
        <w:r>
          <w:rPr>
            <w:noProof/>
            <w:webHidden/>
          </w:rPr>
          <w:tab/>
        </w:r>
        <w:r>
          <w:rPr>
            <w:noProof/>
            <w:webHidden/>
          </w:rPr>
          <w:fldChar w:fldCharType="begin"/>
        </w:r>
        <w:r>
          <w:rPr>
            <w:noProof/>
            <w:webHidden/>
          </w:rPr>
          <w:instrText xml:space="preserve"> PAGEREF _Toc219357132 \h </w:instrText>
        </w:r>
        <w:r>
          <w:rPr>
            <w:noProof/>
            <w:webHidden/>
          </w:rPr>
        </w:r>
        <w:r>
          <w:rPr>
            <w:noProof/>
            <w:webHidden/>
          </w:rPr>
          <w:fldChar w:fldCharType="separate"/>
        </w:r>
        <w:r>
          <w:rPr>
            <w:noProof/>
            <w:webHidden/>
          </w:rPr>
          <w:t>54</w:t>
        </w:r>
        <w:r>
          <w:rPr>
            <w:noProof/>
            <w:webHidden/>
          </w:rPr>
          <w:fldChar w:fldCharType="end"/>
        </w:r>
      </w:hyperlink>
    </w:p>
    <w:p w14:paraId="3E76C01A" w14:textId="2926B485" w:rsidR="00BE69AB" w:rsidRDefault="00BE69AB">
      <w:pPr>
        <w:pStyle w:val="31"/>
        <w:rPr>
          <w:rFonts w:asciiTheme="minorHAnsi" w:eastAsiaTheme="minorEastAsia" w:hAnsiTheme="minorHAnsi" w:cstheme="minorBidi"/>
          <w:sz w:val="22"/>
          <w:szCs w:val="22"/>
        </w:rPr>
      </w:pPr>
      <w:hyperlink w:anchor="_Toc219357133" w:history="1">
        <w:r w:rsidRPr="002B6820">
          <w:rPr>
            <w:rStyle w:val="a3"/>
          </w:rPr>
          <w:t xml:space="preserve">Объем рынка квазивалютных облигаций может сравняться с замещающим сегментом уже во </w:t>
        </w:r>
        <w:r w:rsidRPr="002B6820">
          <w:rPr>
            <w:rStyle w:val="a3"/>
            <w:lang w:val="en-US"/>
          </w:rPr>
          <w:t>II</w:t>
        </w:r>
        <w:r w:rsidRPr="002B6820">
          <w:rPr>
            <w:rStyle w:val="a3"/>
          </w:rPr>
          <w:t xml:space="preserve"> квартале с учетом погашений и текущего темпа размещений, пишут аналитики "Финама" в стратегии, с которой ознакомились "Ведомости". По итогам 2025 г. объем рынка замещающих бондов составил $40,8 млрд, а квазивалютных бумаг, выпущенных вне процесса замещения еврооблигаций, - $32,4 млрд.</w:t>
        </w:r>
        <w:r>
          <w:rPr>
            <w:webHidden/>
          </w:rPr>
          <w:tab/>
        </w:r>
        <w:r>
          <w:rPr>
            <w:webHidden/>
          </w:rPr>
          <w:fldChar w:fldCharType="begin"/>
        </w:r>
        <w:r>
          <w:rPr>
            <w:webHidden/>
          </w:rPr>
          <w:instrText xml:space="preserve"> PAGEREF _Toc219357133 \h </w:instrText>
        </w:r>
        <w:r>
          <w:rPr>
            <w:webHidden/>
          </w:rPr>
        </w:r>
        <w:r>
          <w:rPr>
            <w:webHidden/>
          </w:rPr>
          <w:fldChar w:fldCharType="separate"/>
        </w:r>
        <w:r>
          <w:rPr>
            <w:webHidden/>
          </w:rPr>
          <w:t>54</w:t>
        </w:r>
        <w:r>
          <w:rPr>
            <w:webHidden/>
          </w:rPr>
          <w:fldChar w:fldCharType="end"/>
        </w:r>
      </w:hyperlink>
    </w:p>
    <w:p w14:paraId="6CB47CBC" w14:textId="4ED8E01B"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34" w:history="1">
        <w:r w:rsidRPr="002B6820">
          <w:rPr>
            <w:rStyle w:val="a3"/>
            <w:noProof/>
          </w:rPr>
          <w:t>Коммерсантъ, 14.01.2026, С больным сидеть и день и ночь</w:t>
        </w:r>
        <w:r>
          <w:rPr>
            <w:noProof/>
            <w:webHidden/>
          </w:rPr>
          <w:tab/>
        </w:r>
        <w:r>
          <w:rPr>
            <w:noProof/>
            <w:webHidden/>
          </w:rPr>
          <w:fldChar w:fldCharType="begin"/>
        </w:r>
        <w:r>
          <w:rPr>
            <w:noProof/>
            <w:webHidden/>
          </w:rPr>
          <w:instrText xml:space="preserve"> PAGEREF _Toc219357134 \h </w:instrText>
        </w:r>
        <w:r>
          <w:rPr>
            <w:noProof/>
            <w:webHidden/>
          </w:rPr>
        </w:r>
        <w:r>
          <w:rPr>
            <w:noProof/>
            <w:webHidden/>
          </w:rPr>
          <w:fldChar w:fldCharType="separate"/>
        </w:r>
        <w:r>
          <w:rPr>
            <w:noProof/>
            <w:webHidden/>
          </w:rPr>
          <w:t>56</w:t>
        </w:r>
        <w:r>
          <w:rPr>
            <w:noProof/>
            <w:webHidden/>
          </w:rPr>
          <w:fldChar w:fldCharType="end"/>
        </w:r>
      </w:hyperlink>
    </w:p>
    <w:p w14:paraId="63222996" w14:textId="79A97FCF" w:rsidR="00BE69AB" w:rsidRDefault="00BE69AB">
      <w:pPr>
        <w:pStyle w:val="31"/>
        <w:rPr>
          <w:rFonts w:asciiTheme="minorHAnsi" w:eastAsiaTheme="minorEastAsia" w:hAnsiTheme="minorHAnsi" w:cstheme="minorBidi"/>
          <w:sz w:val="22"/>
          <w:szCs w:val="22"/>
        </w:rPr>
      </w:pPr>
      <w:hyperlink w:anchor="_Toc219357135" w:history="1">
        <w:r w:rsidRPr="002B6820">
          <w:rPr>
            <w:rStyle w:val="a3"/>
          </w:rPr>
          <w:t>Опубликованная в «Финансовом журнале» НИФИ Минфина статья «Финансирование долговременного ухода в России: возможен ли переход к страховой модели?» предлагает расчеты нескольких сценариев, в которых работа системы долговременного ухода (СДУ) будет покрываться дополнительными соцвзносами. Изъять необходимые суммы в размере 0,5–3 трлн руб. в год из фонда оплаты труда предлагается добавочными платежами по ставке от 1% до 5% зарплаты в зависимости от охвата ухода.</w:t>
        </w:r>
        <w:r>
          <w:rPr>
            <w:webHidden/>
          </w:rPr>
          <w:tab/>
        </w:r>
        <w:r>
          <w:rPr>
            <w:webHidden/>
          </w:rPr>
          <w:fldChar w:fldCharType="begin"/>
        </w:r>
        <w:r>
          <w:rPr>
            <w:webHidden/>
          </w:rPr>
          <w:instrText xml:space="preserve"> PAGEREF _Toc219357135 \h </w:instrText>
        </w:r>
        <w:r>
          <w:rPr>
            <w:webHidden/>
          </w:rPr>
        </w:r>
        <w:r>
          <w:rPr>
            <w:webHidden/>
          </w:rPr>
          <w:fldChar w:fldCharType="separate"/>
        </w:r>
        <w:r>
          <w:rPr>
            <w:webHidden/>
          </w:rPr>
          <w:t>56</w:t>
        </w:r>
        <w:r>
          <w:rPr>
            <w:webHidden/>
          </w:rPr>
          <w:fldChar w:fldCharType="end"/>
        </w:r>
      </w:hyperlink>
    </w:p>
    <w:p w14:paraId="30A251E9" w14:textId="08A72CEC"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36" w:history="1">
        <w:r w:rsidRPr="002B6820">
          <w:rPr>
            <w:rStyle w:val="a3"/>
            <w:noProof/>
          </w:rPr>
          <w:t>Коммерсантъ, 14.01.2026, Платежам уточнили налоги</w:t>
        </w:r>
        <w:r>
          <w:rPr>
            <w:noProof/>
            <w:webHidden/>
          </w:rPr>
          <w:tab/>
        </w:r>
        <w:r>
          <w:rPr>
            <w:noProof/>
            <w:webHidden/>
          </w:rPr>
          <w:fldChar w:fldCharType="begin"/>
        </w:r>
        <w:r>
          <w:rPr>
            <w:noProof/>
            <w:webHidden/>
          </w:rPr>
          <w:instrText xml:space="preserve"> PAGEREF _Toc219357136 \h </w:instrText>
        </w:r>
        <w:r>
          <w:rPr>
            <w:noProof/>
            <w:webHidden/>
          </w:rPr>
        </w:r>
        <w:r>
          <w:rPr>
            <w:noProof/>
            <w:webHidden/>
          </w:rPr>
          <w:fldChar w:fldCharType="separate"/>
        </w:r>
        <w:r>
          <w:rPr>
            <w:noProof/>
            <w:webHidden/>
          </w:rPr>
          <w:t>58</w:t>
        </w:r>
        <w:r>
          <w:rPr>
            <w:noProof/>
            <w:webHidden/>
          </w:rPr>
          <w:fldChar w:fldCharType="end"/>
        </w:r>
      </w:hyperlink>
    </w:p>
    <w:p w14:paraId="5E2D1921" w14:textId="309E0579" w:rsidR="00BE69AB" w:rsidRDefault="00BE69AB">
      <w:pPr>
        <w:pStyle w:val="31"/>
        <w:rPr>
          <w:rFonts w:asciiTheme="minorHAnsi" w:eastAsiaTheme="minorEastAsia" w:hAnsiTheme="minorHAnsi" w:cstheme="minorBidi"/>
          <w:sz w:val="22"/>
          <w:szCs w:val="22"/>
        </w:rPr>
      </w:pPr>
      <w:hyperlink w:anchor="_Toc219357137" w:history="1">
        <w:r w:rsidRPr="002B6820">
          <w:rPr>
            <w:rStyle w:val="a3"/>
          </w:rPr>
          <w:t>Минфин направил в ЦБ письмо с разъяснениями о том, какие операции на платежном рынке подпадают под налогообложение НДС с 1 января, а какие — нет. По словам участников рынка, стало ясно, что операции через СБП не подпадают под этот налог, а эквайринг и выпуск карт с обслуживанием подпадают. Однако эксперты отмечают, что остался ряд нерешенных вопросов, в том числе касающихся альтернативных видов платежей, которые потребуют новых разъяснений.</w:t>
        </w:r>
        <w:r>
          <w:rPr>
            <w:webHidden/>
          </w:rPr>
          <w:tab/>
        </w:r>
        <w:r>
          <w:rPr>
            <w:webHidden/>
          </w:rPr>
          <w:fldChar w:fldCharType="begin"/>
        </w:r>
        <w:r>
          <w:rPr>
            <w:webHidden/>
          </w:rPr>
          <w:instrText xml:space="preserve"> PAGEREF _Toc219357137 \h </w:instrText>
        </w:r>
        <w:r>
          <w:rPr>
            <w:webHidden/>
          </w:rPr>
        </w:r>
        <w:r>
          <w:rPr>
            <w:webHidden/>
          </w:rPr>
          <w:fldChar w:fldCharType="separate"/>
        </w:r>
        <w:r>
          <w:rPr>
            <w:webHidden/>
          </w:rPr>
          <w:t>58</w:t>
        </w:r>
        <w:r>
          <w:rPr>
            <w:webHidden/>
          </w:rPr>
          <w:fldChar w:fldCharType="end"/>
        </w:r>
      </w:hyperlink>
    </w:p>
    <w:p w14:paraId="0329FDC1" w14:textId="0ADEFA35"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38" w:history="1">
        <w:r w:rsidRPr="002B6820">
          <w:rPr>
            <w:rStyle w:val="a3"/>
            <w:noProof/>
          </w:rPr>
          <w:t>Мир новостей, 14.01.2026, На МРОТ прожить невозможно!</w:t>
        </w:r>
        <w:r>
          <w:rPr>
            <w:noProof/>
            <w:webHidden/>
          </w:rPr>
          <w:tab/>
        </w:r>
        <w:r>
          <w:rPr>
            <w:noProof/>
            <w:webHidden/>
          </w:rPr>
          <w:fldChar w:fldCharType="begin"/>
        </w:r>
        <w:r>
          <w:rPr>
            <w:noProof/>
            <w:webHidden/>
          </w:rPr>
          <w:instrText xml:space="preserve"> PAGEREF _Toc219357138 \h </w:instrText>
        </w:r>
        <w:r>
          <w:rPr>
            <w:noProof/>
            <w:webHidden/>
          </w:rPr>
        </w:r>
        <w:r>
          <w:rPr>
            <w:noProof/>
            <w:webHidden/>
          </w:rPr>
          <w:fldChar w:fldCharType="separate"/>
        </w:r>
        <w:r>
          <w:rPr>
            <w:noProof/>
            <w:webHidden/>
          </w:rPr>
          <w:t>59</w:t>
        </w:r>
        <w:r>
          <w:rPr>
            <w:noProof/>
            <w:webHidden/>
          </w:rPr>
          <w:fldChar w:fldCharType="end"/>
        </w:r>
      </w:hyperlink>
    </w:p>
    <w:p w14:paraId="7CF884C4" w14:textId="20F5BF75" w:rsidR="00BE69AB" w:rsidRDefault="00BE69AB">
      <w:pPr>
        <w:pStyle w:val="31"/>
        <w:rPr>
          <w:rFonts w:asciiTheme="minorHAnsi" w:eastAsiaTheme="minorEastAsia" w:hAnsiTheme="minorHAnsi" w:cstheme="minorBidi"/>
          <w:sz w:val="22"/>
          <w:szCs w:val="22"/>
        </w:rPr>
      </w:pPr>
      <w:hyperlink w:anchor="_Toc219357139" w:history="1">
        <w:r w:rsidRPr="002B6820">
          <w:rPr>
            <w:rStyle w:val="a3"/>
          </w:rPr>
          <w:t>Поздравим друг друга: в России «минималка» в очередной раз увеличена и наконец теперь всего в 4,5 раза ниже средней зарплаты.</w:t>
        </w:r>
        <w:r>
          <w:rPr>
            <w:webHidden/>
          </w:rPr>
          <w:tab/>
        </w:r>
        <w:r>
          <w:rPr>
            <w:webHidden/>
          </w:rPr>
          <w:fldChar w:fldCharType="begin"/>
        </w:r>
        <w:r>
          <w:rPr>
            <w:webHidden/>
          </w:rPr>
          <w:instrText xml:space="preserve"> PAGEREF _Toc219357139 \h </w:instrText>
        </w:r>
        <w:r>
          <w:rPr>
            <w:webHidden/>
          </w:rPr>
        </w:r>
        <w:r>
          <w:rPr>
            <w:webHidden/>
          </w:rPr>
          <w:fldChar w:fldCharType="separate"/>
        </w:r>
        <w:r>
          <w:rPr>
            <w:webHidden/>
          </w:rPr>
          <w:t>59</w:t>
        </w:r>
        <w:r>
          <w:rPr>
            <w:webHidden/>
          </w:rPr>
          <w:fldChar w:fldCharType="end"/>
        </w:r>
      </w:hyperlink>
    </w:p>
    <w:p w14:paraId="650A4120" w14:textId="53A3248E"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40" w:history="1">
        <w:r w:rsidRPr="002B6820">
          <w:rPr>
            <w:rStyle w:val="a3"/>
            <w:noProof/>
          </w:rPr>
          <w:t>РБК Инвестиции,</w:t>
        </w:r>
        <w:r w:rsidRPr="002B6820">
          <w:rPr>
            <w:rStyle w:val="a3"/>
            <w:rFonts w:eastAsia="Verdana"/>
            <w:noProof/>
          </w:rPr>
          <w:t xml:space="preserve"> </w:t>
        </w:r>
        <w:r w:rsidRPr="002B6820">
          <w:rPr>
            <w:rStyle w:val="a3"/>
            <w:noProof/>
          </w:rPr>
          <w:t xml:space="preserve">14.01.2026, </w:t>
        </w:r>
        <w:r w:rsidRPr="002B6820">
          <w:rPr>
            <w:rStyle w:val="a3"/>
            <w:rFonts w:eastAsia="Verdana"/>
            <w:noProof/>
          </w:rPr>
          <w:t>МКБ снизил ставки по ряду вкладов</w:t>
        </w:r>
        <w:r>
          <w:rPr>
            <w:noProof/>
            <w:webHidden/>
          </w:rPr>
          <w:tab/>
        </w:r>
        <w:r>
          <w:rPr>
            <w:noProof/>
            <w:webHidden/>
          </w:rPr>
          <w:fldChar w:fldCharType="begin"/>
        </w:r>
        <w:r>
          <w:rPr>
            <w:noProof/>
            <w:webHidden/>
          </w:rPr>
          <w:instrText xml:space="preserve"> PAGEREF _Toc219357140 \h </w:instrText>
        </w:r>
        <w:r>
          <w:rPr>
            <w:noProof/>
            <w:webHidden/>
          </w:rPr>
        </w:r>
        <w:r>
          <w:rPr>
            <w:noProof/>
            <w:webHidden/>
          </w:rPr>
          <w:fldChar w:fldCharType="separate"/>
        </w:r>
        <w:r>
          <w:rPr>
            <w:noProof/>
            <w:webHidden/>
          </w:rPr>
          <w:t>61</w:t>
        </w:r>
        <w:r>
          <w:rPr>
            <w:noProof/>
            <w:webHidden/>
          </w:rPr>
          <w:fldChar w:fldCharType="end"/>
        </w:r>
      </w:hyperlink>
    </w:p>
    <w:p w14:paraId="55714503" w14:textId="206A1CC0" w:rsidR="00BE69AB" w:rsidRDefault="00BE69AB">
      <w:pPr>
        <w:pStyle w:val="31"/>
        <w:rPr>
          <w:rFonts w:asciiTheme="minorHAnsi" w:eastAsiaTheme="minorEastAsia" w:hAnsiTheme="minorHAnsi" w:cstheme="minorBidi"/>
          <w:sz w:val="22"/>
          <w:szCs w:val="22"/>
        </w:rPr>
      </w:pPr>
      <w:hyperlink w:anchor="_Toc219357141" w:history="1">
        <w:r w:rsidRPr="002B6820">
          <w:rPr>
            <w:rStyle w:val="a3"/>
          </w:rPr>
          <w:t>С 14 января Московский кредитный банк снизил ставки по вкладам, следует из обновленных тарифов на сайте кредитной организации.</w:t>
        </w:r>
        <w:r>
          <w:rPr>
            <w:webHidden/>
          </w:rPr>
          <w:tab/>
        </w:r>
        <w:r>
          <w:rPr>
            <w:webHidden/>
          </w:rPr>
          <w:fldChar w:fldCharType="begin"/>
        </w:r>
        <w:r>
          <w:rPr>
            <w:webHidden/>
          </w:rPr>
          <w:instrText xml:space="preserve"> PAGEREF _Toc219357141 \h </w:instrText>
        </w:r>
        <w:r>
          <w:rPr>
            <w:webHidden/>
          </w:rPr>
        </w:r>
        <w:r>
          <w:rPr>
            <w:webHidden/>
          </w:rPr>
          <w:fldChar w:fldCharType="separate"/>
        </w:r>
        <w:r>
          <w:rPr>
            <w:webHidden/>
          </w:rPr>
          <w:t>61</w:t>
        </w:r>
        <w:r>
          <w:rPr>
            <w:webHidden/>
          </w:rPr>
          <w:fldChar w:fldCharType="end"/>
        </w:r>
      </w:hyperlink>
    </w:p>
    <w:p w14:paraId="75715C81" w14:textId="53E79D3E" w:rsidR="00BE69AB" w:rsidRDefault="00BE69AB">
      <w:pPr>
        <w:pStyle w:val="12"/>
        <w:tabs>
          <w:tab w:val="right" w:leader="dot" w:pos="9061"/>
        </w:tabs>
        <w:rPr>
          <w:rFonts w:asciiTheme="minorHAnsi" w:eastAsiaTheme="minorEastAsia" w:hAnsiTheme="minorHAnsi" w:cstheme="minorBidi"/>
          <w:b w:val="0"/>
          <w:noProof/>
          <w:sz w:val="22"/>
          <w:szCs w:val="22"/>
        </w:rPr>
      </w:pPr>
      <w:hyperlink w:anchor="_Toc219357142" w:history="1">
        <w:r w:rsidRPr="002B6820">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_Toc219357142 \h </w:instrText>
        </w:r>
        <w:r>
          <w:rPr>
            <w:noProof/>
            <w:webHidden/>
          </w:rPr>
        </w:r>
        <w:r>
          <w:rPr>
            <w:noProof/>
            <w:webHidden/>
          </w:rPr>
          <w:fldChar w:fldCharType="separate"/>
        </w:r>
        <w:r>
          <w:rPr>
            <w:noProof/>
            <w:webHidden/>
          </w:rPr>
          <w:t>64</w:t>
        </w:r>
        <w:r>
          <w:rPr>
            <w:noProof/>
            <w:webHidden/>
          </w:rPr>
          <w:fldChar w:fldCharType="end"/>
        </w:r>
      </w:hyperlink>
    </w:p>
    <w:p w14:paraId="18F6A798" w14:textId="333D4CAD" w:rsidR="00BE69AB" w:rsidRDefault="00BE69AB">
      <w:pPr>
        <w:pStyle w:val="12"/>
        <w:tabs>
          <w:tab w:val="right" w:leader="dot" w:pos="9061"/>
        </w:tabs>
        <w:rPr>
          <w:rFonts w:asciiTheme="minorHAnsi" w:eastAsiaTheme="minorEastAsia" w:hAnsiTheme="minorHAnsi" w:cstheme="minorBidi"/>
          <w:b w:val="0"/>
          <w:noProof/>
          <w:sz w:val="22"/>
          <w:szCs w:val="22"/>
        </w:rPr>
      </w:pPr>
      <w:hyperlink w:anchor="_Toc219357143" w:history="1">
        <w:r w:rsidRPr="002B6820">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_Toc219357143 \h </w:instrText>
        </w:r>
        <w:r>
          <w:rPr>
            <w:noProof/>
            <w:webHidden/>
          </w:rPr>
        </w:r>
        <w:r>
          <w:rPr>
            <w:noProof/>
            <w:webHidden/>
          </w:rPr>
          <w:fldChar w:fldCharType="separate"/>
        </w:r>
        <w:r>
          <w:rPr>
            <w:noProof/>
            <w:webHidden/>
          </w:rPr>
          <w:t>64</w:t>
        </w:r>
        <w:r>
          <w:rPr>
            <w:noProof/>
            <w:webHidden/>
          </w:rPr>
          <w:fldChar w:fldCharType="end"/>
        </w:r>
      </w:hyperlink>
    </w:p>
    <w:p w14:paraId="498826E5" w14:textId="67F049C5"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44" w:history="1">
        <w:r w:rsidRPr="002B6820">
          <w:rPr>
            <w:rStyle w:val="a3"/>
            <w:noProof/>
          </w:rPr>
          <w:t>Деловой Казахстан, 14.01.2026, Что будет с пенсионными накоплениями: ЕНПФ готовится к расторжению договора</w:t>
        </w:r>
        <w:r>
          <w:rPr>
            <w:noProof/>
            <w:webHidden/>
          </w:rPr>
          <w:tab/>
        </w:r>
        <w:r>
          <w:rPr>
            <w:noProof/>
            <w:webHidden/>
          </w:rPr>
          <w:fldChar w:fldCharType="begin"/>
        </w:r>
        <w:r>
          <w:rPr>
            <w:noProof/>
            <w:webHidden/>
          </w:rPr>
          <w:instrText xml:space="preserve"> PAGEREF _Toc219357144 \h </w:instrText>
        </w:r>
        <w:r>
          <w:rPr>
            <w:noProof/>
            <w:webHidden/>
          </w:rPr>
        </w:r>
        <w:r>
          <w:rPr>
            <w:noProof/>
            <w:webHidden/>
          </w:rPr>
          <w:fldChar w:fldCharType="separate"/>
        </w:r>
        <w:r>
          <w:rPr>
            <w:noProof/>
            <w:webHidden/>
          </w:rPr>
          <w:t>64</w:t>
        </w:r>
        <w:r>
          <w:rPr>
            <w:noProof/>
            <w:webHidden/>
          </w:rPr>
          <w:fldChar w:fldCharType="end"/>
        </w:r>
      </w:hyperlink>
    </w:p>
    <w:p w14:paraId="0748ED45" w14:textId="7300D5ED" w:rsidR="00BE69AB" w:rsidRDefault="00BE69AB">
      <w:pPr>
        <w:pStyle w:val="31"/>
        <w:rPr>
          <w:rFonts w:asciiTheme="minorHAnsi" w:eastAsiaTheme="minorEastAsia" w:hAnsiTheme="minorHAnsi" w:cstheme="minorBidi"/>
          <w:sz w:val="22"/>
          <w:szCs w:val="22"/>
        </w:rPr>
      </w:pPr>
      <w:hyperlink w:anchor="_Toc219357145" w:history="1">
        <w:r w:rsidRPr="002B6820">
          <w:rPr>
            <w:rStyle w:val="a3"/>
          </w:rPr>
          <w:t>В казахстанском пенсионном пространстве появился важный, но при этом во многом misunderstood сигнал. Единый накопительный пенсионный фонд официально сообщил о получении уведомления от управляющего инвестиционным портфелем - Halyk Global Markets - о планируемом расторжении договора доверительного управления пенсионными активами.</w:t>
        </w:r>
        <w:r>
          <w:rPr>
            <w:webHidden/>
          </w:rPr>
          <w:tab/>
        </w:r>
        <w:r>
          <w:rPr>
            <w:webHidden/>
          </w:rPr>
          <w:fldChar w:fldCharType="begin"/>
        </w:r>
        <w:r>
          <w:rPr>
            <w:webHidden/>
          </w:rPr>
          <w:instrText xml:space="preserve"> PAGEREF _Toc219357145 \h </w:instrText>
        </w:r>
        <w:r>
          <w:rPr>
            <w:webHidden/>
          </w:rPr>
        </w:r>
        <w:r>
          <w:rPr>
            <w:webHidden/>
          </w:rPr>
          <w:fldChar w:fldCharType="separate"/>
        </w:r>
        <w:r>
          <w:rPr>
            <w:webHidden/>
          </w:rPr>
          <w:t>64</w:t>
        </w:r>
        <w:r>
          <w:rPr>
            <w:webHidden/>
          </w:rPr>
          <w:fldChar w:fldCharType="end"/>
        </w:r>
      </w:hyperlink>
    </w:p>
    <w:p w14:paraId="13C32DE3" w14:textId="255B2009"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46" w:history="1">
        <w:r w:rsidRPr="002B6820">
          <w:rPr>
            <w:rStyle w:val="a3"/>
            <w:noProof/>
          </w:rPr>
          <w:t>МК в Казахстане, 14.01.2026, Пенсионные активы на пороге перемен</w:t>
        </w:r>
        <w:r>
          <w:rPr>
            <w:noProof/>
            <w:webHidden/>
          </w:rPr>
          <w:tab/>
        </w:r>
        <w:r>
          <w:rPr>
            <w:noProof/>
            <w:webHidden/>
          </w:rPr>
          <w:fldChar w:fldCharType="begin"/>
        </w:r>
        <w:r>
          <w:rPr>
            <w:noProof/>
            <w:webHidden/>
          </w:rPr>
          <w:instrText xml:space="preserve"> PAGEREF _Toc219357146 \h </w:instrText>
        </w:r>
        <w:r>
          <w:rPr>
            <w:noProof/>
            <w:webHidden/>
          </w:rPr>
        </w:r>
        <w:r>
          <w:rPr>
            <w:noProof/>
            <w:webHidden/>
          </w:rPr>
          <w:fldChar w:fldCharType="separate"/>
        </w:r>
        <w:r>
          <w:rPr>
            <w:noProof/>
            <w:webHidden/>
          </w:rPr>
          <w:t>65</w:t>
        </w:r>
        <w:r>
          <w:rPr>
            <w:noProof/>
            <w:webHidden/>
          </w:rPr>
          <w:fldChar w:fldCharType="end"/>
        </w:r>
      </w:hyperlink>
    </w:p>
    <w:p w14:paraId="41C40B52" w14:textId="794C9CDF" w:rsidR="00BE69AB" w:rsidRDefault="00BE69AB">
      <w:pPr>
        <w:pStyle w:val="31"/>
        <w:rPr>
          <w:rFonts w:asciiTheme="minorHAnsi" w:eastAsiaTheme="minorEastAsia" w:hAnsiTheme="minorHAnsi" w:cstheme="minorBidi"/>
          <w:sz w:val="22"/>
          <w:szCs w:val="22"/>
        </w:rPr>
      </w:pPr>
      <w:hyperlink w:anchor="_Toc219357147" w:history="1">
        <w:r w:rsidRPr="002B6820">
          <w:rPr>
            <w:rStyle w:val="a3"/>
          </w:rPr>
          <w:t>Министерство труда и социальной защиты населения Республики Казахстан сообщило о повышении пенсий и социальных пособий. Эти меры направлены на поддержку граждан и адаптацию выплат к текущей социально-экономической ситуации. В то же время Единый накопительный пенсионный фонд (ЕНПФ) обратил внимание казахстанцев на ряд важных нюансов, касающихся пенсионных накоплений, порядка их формирования и будущих выплат.</w:t>
        </w:r>
        <w:r>
          <w:rPr>
            <w:webHidden/>
          </w:rPr>
          <w:tab/>
        </w:r>
        <w:r>
          <w:rPr>
            <w:webHidden/>
          </w:rPr>
          <w:fldChar w:fldCharType="begin"/>
        </w:r>
        <w:r>
          <w:rPr>
            <w:webHidden/>
          </w:rPr>
          <w:instrText xml:space="preserve"> PAGEREF _Toc219357147 \h </w:instrText>
        </w:r>
        <w:r>
          <w:rPr>
            <w:webHidden/>
          </w:rPr>
        </w:r>
        <w:r>
          <w:rPr>
            <w:webHidden/>
          </w:rPr>
          <w:fldChar w:fldCharType="separate"/>
        </w:r>
        <w:r>
          <w:rPr>
            <w:webHidden/>
          </w:rPr>
          <w:t>65</w:t>
        </w:r>
        <w:r>
          <w:rPr>
            <w:webHidden/>
          </w:rPr>
          <w:fldChar w:fldCharType="end"/>
        </w:r>
      </w:hyperlink>
    </w:p>
    <w:p w14:paraId="18F328ED" w14:textId="67A5FBAE"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48" w:history="1">
        <w:r w:rsidRPr="002B6820">
          <w:rPr>
            <w:rStyle w:val="a3"/>
            <w:noProof/>
          </w:rPr>
          <w:t>МК в Казахстане, 14.01.2026, Новая фаза социальной политики</w:t>
        </w:r>
        <w:r>
          <w:rPr>
            <w:noProof/>
            <w:webHidden/>
          </w:rPr>
          <w:tab/>
        </w:r>
        <w:r>
          <w:rPr>
            <w:noProof/>
            <w:webHidden/>
          </w:rPr>
          <w:fldChar w:fldCharType="begin"/>
        </w:r>
        <w:r>
          <w:rPr>
            <w:noProof/>
            <w:webHidden/>
          </w:rPr>
          <w:instrText xml:space="preserve"> PAGEREF _Toc219357148 \h </w:instrText>
        </w:r>
        <w:r>
          <w:rPr>
            <w:noProof/>
            <w:webHidden/>
          </w:rPr>
        </w:r>
        <w:r>
          <w:rPr>
            <w:noProof/>
            <w:webHidden/>
          </w:rPr>
          <w:fldChar w:fldCharType="separate"/>
        </w:r>
        <w:r>
          <w:rPr>
            <w:noProof/>
            <w:webHidden/>
          </w:rPr>
          <w:t>69</w:t>
        </w:r>
        <w:r>
          <w:rPr>
            <w:noProof/>
            <w:webHidden/>
          </w:rPr>
          <w:fldChar w:fldCharType="end"/>
        </w:r>
      </w:hyperlink>
    </w:p>
    <w:p w14:paraId="4375C14C" w14:textId="5F5207E2" w:rsidR="00BE69AB" w:rsidRDefault="00BE69AB">
      <w:pPr>
        <w:pStyle w:val="31"/>
        <w:rPr>
          <w:rFonts w:asciiTheme="minorHAnsi" w:eastAsiaTheme="minorEastAsia" w:hAnsiTheme="minorHAnsi" w:cstheme="minorBidi"/>
          <w:sz w:val="22"/>
          <w:szCs w:val="22"/>
        </w:rPr>
      </w:pPr>
      <w:hyperlink w:anchor="_Toc219357149" w:history="1">
        <w:r w:rsidRPr="002B6820">
          <w:rPr>
            <w:rStyle w:val="a3"/>
          </w:rPr>
          <w:t>С 1 января 2026 года в Казахстане все виды государственных пособий, базовых и солидарных пенсий были увеличены на 10 процентов. Это на 1,5 процентного пункта больше, чем в 2025-м, когда рост составил 8,5 процента. Такой подход, основанный на прогнозе инфляции от Национального банка РК, подчеркивает приверженность государства к защите уязвимых слоев общества.</w:t>
        </w:r>
        <w:r>
          <w:rPr>
            <w:webHidden/>
          </w:rPr>
          <w:tab/>
        </w:r>
        <w:r>
          <w:rPr>
            <w:webHidden/>
          </w:rPr>
          <w:fldChar w:fldCharType="begin"/>
        </w:r>
        <w:r>
          <w:rPr>
            <w:webHidden/>
          </w:rPr>
          <w:instrText xml:space="preserve"> PAGEREF _Toc219357149 \h </w:instrText>
        </w:r>
        <w:r>
          <w:rPr>
            <w:webHidden/>
          </w:rPr>
        </w:r>
        <w:r>
          <w:rPr>
            <w:webHidden/>
          </w:rPr>
          <w:fldChar w:fldCharType="separate"/>
        </w:r>
        <w:r>
          <w:rPr>
            <w:webHidden/>
          </w:rPr>
          <w:t>69</w:t>
        </w:r>
        <w:r>
          <w:rPr>
            <w:webHidden/>
          </w:rPr>
          <w:fldChar w:fldCharType="end"/>
        </w:r>
      </w:hyperlink>
    </w:p>
    <w:p w14:paraId="1785591A" w14:textId="400D05DE"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50" w:history="1">
        <w:r w:rsidRPr="002B6820">
          <w:rPr>
            <w:rStyle w:val="a3"/>
            <w:noProof/>
            <w:lang w:val="en-US"/>
          </w:rPr>
          <w:t>KTK</w:t>
        </w:r>
        <w:r w:rsidRPr="002B6820">
          <w:rPr>
            <w:rStyle w:val="a3"/>
            <w:noProof/>
          </w:rPr>
          <w:t>, 14.01.2026, Когда казахстанцы снова смогут лечиться за счет излишков пенсионных накоплений</w:t>
        </w:r>
        <w:r>
          <w:rPr>
            <w:noProof/>
            <w:webHidden/>
          </w:rPr>
          <w:tab/>
        </w:r>
        <w:r>
          <w:rPr>
            <w:noProof/>
            <w:webHidden/>
          </w:rPr>
          <w:fldChar w:fldCharType="begin"/>
        </w:r>
        <w:r>
          <w:rPr>
            <w:noProof/>
            <w:webHidden/>
          </w:rPr>
          <w:instrText xml:space="preserve"> PAGEREF _Toc219357150 \h </w:instrText>
        </w:r>
        <w:r>
          <w:rPr>
            <w:noProof/>
            <w:webHidden/>
          </w:rPr>
        </w:r>
        <w:r>
          <w:rPr>
            <w:noProof/>
            <w:webHidden/>
          </w:rPr>
          <w:fldChar w:fldCharType="separate"/>
        </w:r>
        <w:r>
          <w:rPr>
            <w:noProof/>
            <w:webHidden/>
          </w:rPr>
          <w:t>72</w:t>
        </w:r>
        <w:r>
          <w:rPr>
            <w:noProof/>
            <w:webHidden/>
          </w:rPr>
          <w:fldChar w:fldCharType="end"/>
        </w:r>
      </w:hyperlink>
    </w:p>
    <w:p w14:paraId="71B801C6" w14:textId="4E34F9DC" w:rsidR="00BE69AB" w:rsidRDefault="00BE69AB">
      <w:pPr>
        <w:pStyle w:val="31"/>
        <w:rPr>
          <w:rFonts w:asciiTheme="minorHAnsi" w:eastAsiaTheme="minorEastAsia" w:hAnsiTheme="minorHAnsi" w:cstheme="minorBidi"/>
          <w:sz w:val="22"/>
          <w:szCs w:val="22"/>
        </w:rPr>
      </w:pPr>
      <w:hyperlink w:anchor="_Toc219357151" w:history="1">
        <w:r w:rsidRPr="002B6820">
          <w:rPr>
            <w:rStyle w:val="a3"/>
          </w:rPr>
          <w:t>Изымать пенсионные деньги из ЕНПФ на лечение казахстанцы смогут не раньше, чем через полгода. Напомню, в понедельник прием заявок приостановили. И вот сегодня председатель «Отбасы банка» подробно объяснила решение наложить запрет на вывод денег из пенсионного фонда. Автор: Евгений Дубинский</w:t>
        </w:r>
        <w:r>
          <w:rPr>
            <w:webHidden/>
          </w:rPr>
          <w:tab/>
        </w:r>
        <w:r>
          <w:rPr>
            <w:webHidden/>
          </w:rPr>
          <w:fldChar w:fldCharType="begin"/>
        </w:r>
        <w:r>
          <w:rPr>
            <w:webHidden/>
          </w:rPr>
          <w:instrText xml:space="preserve"> PAGEREF _Toc219357151 \h </w:instrText>
        </w:r>
        <w:r>
          <w:rPr>
            <w:webHidden/>
          </w:rPr>
        </w:r>
        <w:r>
          <w:rPr>
            <w:webHidden/>
          </w:rPr>
          <w:fldChar w:fldCharType="separate"/>
        </w:r>
        <w:r>
          <w:rPr>
            <w:webHidden/>
          </w:rPr>
          <w:t>72</w:t>
        </w:r>
        <w:r>
          <w:rPr>
            <w:webHidden/>
          </w:rPr>
          <w:fldChar w:fldCharType="end"/>
        </w:r>
      </w:hyperlink>
    </w:p>
    <w:p w14:paraId="3B290623" w14:textId="25A878F1"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52" w:history="1">
        <w:r w:rsidRPr="002B6820">
          <w:rPr>
            <w:rStyle w:val="a3"/>
            <w:noProof/>
          </w:rPr>
          <w:t>Деловой Казахстан, 15.01.2026, Почему управляющие уходят из ЕНПФ и что это значит для вкладчиков</w:t>
        </w:r>
        <w:r>
          <w:rPr>
            <w:noProof/>
            <w:webHidden/>
          </w:rPr>
          <w:tab/>
        </w:r>
        <w:r>
          <w:rPr>
            <w:noProof/>
            <w:webHidden/>
          </w:rPr>
          <w:fldChar w:fldCharType="begin"/>
        </w:r>
        <w:r>
          <w:rPr>
            <w:noProof/>
            <w:webHidden/>
          </w:rPr>
          <w:instrText xml:space="preserve"> PAGEREF _Toc219357152 \h </w:instrText>
        </w:r>
        <w:r>
          <w:rPr>
            <w:noProof/>
            <w:webHidden/>
          </w:rPr>
        </w:r>
        <w:r>
          <w:rPr>
            <w:noProof/>
            <w:webHidden/>
          </w:rPr>
          <w:fldChar w:fldCharType="separate"/>
        </w:r>
        <w:r>
          <w:rPr>
            <w:noProof/>
            <w:webHidden/>
          </w:rPr>
          <w:t>73</w:t>
        </w:r>
        <w:r>
          <w:rPr>
            <w:noProof/>
            <w:webHidden/>
          </w:rPr>
          <w:fldChar w:fldCharType="end"/>
        </w:r>
      </w:hyperlink>
    </w:p>
    <w:p w14:paraId="2FDD3446" w14:textId="48A13564" w:rsidR="00BE69AB" w:rsidRDefault="00BE69AB">
      <w:pPr>
        <w:pStyle w:val="31"/>
        <w:rPr>
          <w:rFonts w:asciiTheme="minorHAnsi" w:eastAsiaTheme="minorEastAsia" w:hAnsiTheme="minorHAnsi" w:cstheme="minorBidi"/>
          <w:sz w:val="22"/>
          <w:szCs w:val="22"/>
        </w:rPr>
      </w:pPr>
      <w:hyperlink w:anchor="_Toc219357153" w:history="1">
        <w:r w:rsidRPr="002B6820">
          <w:rPr>
            <w:rStyle w:val="a3"/>
          </w:rPr>
          <w:t>Казахстанская пенсионная система столкнулась с показательным сигналом: один из крупнейших управляющих инвестиционным портфелем - АО «Halyk Global Markets» - инициировал расторжение договора доверительного управления пенсионными активами с Единым накопительным пенсионным фондом, передает DKNews.kz.</w:t>
        </w:r>
        <w:r>
          <w:rPr>
            <w:webHidden/>
          </w:rPr>
          <w:tab/>
        </w:r>
        <w:r>
          <w:rPr>
            <w:webHidden/>
          </w:rPr>
          <w:fldChar w:fldCharType="begin"/>
        </w:r>
        <w:r>
          <w:rPr>
            <w:webHidden/>
          </w:rPr>
          <w:instrText xml:space="preserve"> PAGEREF _Toc219357153 \h </w:instrText>
        </w:r>
        <w:r>
          <w:rPr>
            <w:webHidden/>
          </w:rPr>
        </w:r>
        <w:r>
          <w:rPr>
            <w:webHidden/>
          </w:rPr>
          <w:fldChar w:fldCharType="separate"/>
        </w:r>
        <w:r>
          <w:rPr>
            <w:webHidden/>
          </w:rPr>
          <w:t>73</w:t>
        </w:r>
        <w:r>
          <w:rPr>
            <w:webHidden/>
          </w:rPr>
          <w:fldChar w:fldCharType="end"/>
        </w:r>
      </w:hyperlink>
    </w:p>
    <w:p w14:paraId="542B26D0" w14:textId="1F80A6A9"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54" w:history="1">
        <w:r w:rsidRPr="002B6820">
          <w:rPr>
            <w:rStyle w:val="a3"/>
            <w:noProof/>
            <w:lang w:val="en-US"/>
          </w:rPr>
          <w:t>Inbusiness</w:t>
        </w:r>
        <w:r w:rsidRPr="002B6820">
          <w:rPr>
            <w:rStyle w:val="a3"/>
            <w:noProof/>
          </w:rPr>
          <w:t>.</w:t>
        </w:r>
        <w:r w:rsidRPr="002B6820">
          <w:rPr>
            <w:rStyle w:val="a3"/>
            <w:noProof/>
            <w:lang w:val="en-US"/>
          </w:rPr>
          <w:t>kz</w:t>
        </w:r>
        <w:r w:rsidRPr="002B6820">
          <w:rPr>
            <w:rStyle w:val="a3"/>
            <w:noProof/>
          </w:rPr>
          <w:t>, 15.01.2026, Депутат Абенов раскритиковал "хирургический" подход к пенсионным деньгам</w:t>
        </w:r>
        <w:r>
          <w:rPr>
            <w:noProof/>
            <w:webHidden/>
          </w:rPr>
          <w:tab/>
        </w:r>
        <w:r>
          <w:rPr>
            <w:noProof/>
            <w:webHidden/>
          </w:rPr>
          <w:fldChar w:fldCharType="begin"/>
        </w:r>
        <w:r>
          <w:rPr>
            <w:noProof/>
            <w:webHidden/>
          </w:rPr>
          <w:instrText xml:space="preserve"> PAGEREF _Toc219357154 \h </w:instrText>
        </w:r>
        <w:r>
          <w:rPr>
            <w:noProof/>
            <w:webHidden/>
          </w:rPr>
        </w:r>
        <w:r>
          <w:rPr>
            <w:noProof/>
            <w:webHidden/>
          </w:rPr>
          <w:fldChar w:fldCharType="separate"/>
        </w:r>
        <w:r>
          <w:rPr>
            <w:noProof/>
            <w:webHidden/>
          </w:rPr>
          <w:t>75</w:t>
        </w:r>
        <w:r>
          <w:rPr>
            <w:noProof/>
            <w:webHidden/>
          </w:rPr>
          <w:fldChar w:fldCharType="end"/>
        </w:r>
      </w:hyperlink>
    </w:p>
    <w:p w14:paraId="167CDB0C" w14:textId="33A46A82" w:rsidR="00BE69AB" w:rsidRDefault="00BE69AB">
      <w:pPr>
        <w:pStyle w:val="31"/>
        <w:rPr>
          <w:rFonts w:asciiTheme="minorHAnsi" w:eastAsiaTheme="minorEastAsia" w:hAnsiTheme="minorHAnsi" w:cstheme="minorBidi"/>
          <w:sz w:val="22"/>
          <w:szCs w:val="22"/>
        </w:rPr>
      </w:pPr>
      <w:hyperlink w:anchor="_Toc219357155" w:history="1">
        <w:r w:rsidRPr="002B6820">
          <w:rPr>
            <w:rStyle w:val="a3"/>
          </w:rPr>
          <w:t>Так мажилисмен Мурат Абенов прокомментировал временный запрет на изъятие пенсионных излишков из ЕНПФ для лечения. По его словам, если механизм допускает ошибки и средства уходят не по назначению, ответственность за это не должны нести ни граждане, ни медицинские работники. Депутат подчеркнул: проблема — в администрировании и контроле, а не в самих вкладчиках. При этом формулировка "приостановили", по мнению Абенова, оставляет надежду на возобновление приёма заявок после проверок и доработки правил, сообщает Atameken Business.</w:t>
        </w:r>
        <w:r>
          <w:rPr>
            <w:webHidden/>
          </w:rPr>
          <w:tab/>
        </w:r>
        <w:r>
          <w:rPr>
            <w:webHidden/>
          </w:rPr>
          <w:fldChar w:fldCharType="begin"/>
        </w:r>
        <w:r>
          <w:rPr>
            <w:webHidden/>
          </w:rPr>
          <w:instrText xml:space="preserve"> PAGEREF _Toc219357155 \h </w:instrText>
        </w:r>
        <w:r>
          <w:rPr>
            <w:webHidden/>
          </w:rPr>
        </w:r>
        <w:r>
          <w:rPr>
            <w:webHidden/>
          </w:rPr>
          <w:fldChar w:fldCharType="separate"/>
        </w:r>
        <w:r>
          <w:rPr>
            <w:webHidden/>
          </w:rPr>
          <w:t>75</w:t>
        </w:r>
        <w:r>
          <w:rPr>
            <w:webHidden/>
          </w:rPr>
          <w:fldChar w:fldCharType="end"/>
        </w:r>
      </w:hyperlink>
    </w:p>
    <w:p w14:paraId="4EEC1AE6" w14:textId="00BA5821"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56" w:history="1">
        <w:r w:rsidRPr="002B6820">
          <w:rPr>
            <w:rStyle w:val="a3"/>
            <w:noProof/>
          </w:rPr>
          <w:t>Sputnik Киргизия, 14.01.2026, Разрешить многократно снимать пенсионные накопления предлагает Соцфонд КР</w:t>
        </w:r>
        <w:r>
          <w:rPr>
            <w:noProof/>
            <w:webHidden/>
          </w:rPr>
          <w:tab/>
        </w:r>
        <w:r>
          <w:rPr>
            <w:noProof/>
            <w:webHidden/>
          </w:rPr>
          <w:fldChar w:fldCharType="begin"/>
        </w:r>
        <w:r>
          <w:rPr>
            <w:noProof/>
            <w:webHidden/>
          </w:rPr>
          <w:instrText xml:space="preserve"> PAGEREF _Toc219357156 \h </w:instrText>
        </w:r>
        <w:r>
          <w:rPr>
            <w:noProof/>
            <w:webHidden/>
          </w:rPr>
        </w:r>
        <w:r>
          <w:rPr>
            <w:noProof/>
            <w:webHidden/>
          </w:rPr>
          <w:fldChar w:fldCharType="separate"/>
        </w:r>
        <w:r>
          <w:rPr>
            <w:noProof/>
            <w:webHidden/>
          </w:rPr>
          <w:t>75</w:t>
        </w:r>
        <w:r>
          <w:rPr>
            <w:noProof/>
            <w:webHidden/>
          </w:rPr>
          <w:fldChar w:fldCharType="end"/>
        </w:r>
      </w:hyperlink>
    </w:p>
    <w:p w14:paraId="52D0C497" w14:textId="78B01174" w:rsidR="00BE69AB" w:rsidRDefault="00BE69AB">
      <w:pPr>
        <w:pStyle w:val="31"/>
        <w:rPr>
          <w:rFonts w:asciiTheme="minorHAnsi" w:eastAsiaTheme="minorEastAsia" w:hAnsiTheme="minorHAnsi" w:cstheme="minorBidi"/>
          <w:sz w:val="22"/>
          <w:szCs w:val="22"/>
        </w:rPr>
      </w:pPr>
      <w:hyperlink w:anchor="_Toc219357157" w:history="1">
        <w:r w:rsidRPr="002B6820">
          <w:rPr>
            <w:rStyle w:val="a3"/>
          </w:rPr>
          <w:t>Социальный фонд КР предлагает разрешить гражданам многократно снимать пенсионные накопления. Разработаны соответствующие законодательные поправки.</w:t>
        </w:r>
        <w:r>
          <w:rPr>
            <w:webHidden/>
          </w:rPr>
          <w:tab/>
        </w:r>
        <w:r>
          <w:rPr>
            <w:webHidden/>
          </w:rPr>
          <w:fldChar w:fldCharType="begin"/>
        </w:r>
        <w:r>
          <w:rPr>
            <w:webHidden/>
          </w:rPr>
          <w:instrText xml:space="preserve"> PAGEREF _Toc219357157 \h </w:instrText>
        </w:r>
        <w:r>
          <w:rPr>
            <w:webHidden/>
          </w:rPr>
        </w:r>
        <w:r>
          <w:rPr>
            <w:webHidden/>
          </w:rPr>
          <w:fldChar w:fldCharType="separate"/>
        </w:r>
        <w:r>
          <w:rPr>
            <w:webHidden/>
          </w:rPr>
          <w:t>75</w:t>
        </w:r>
        <w:r>
          <w:rPr>
            <w:webHidden/>
          </w:rPr>
          <w:fldChar w:fldCharType="end"/>
        </w:r>
      </w:hyperlink>
    </w:p>
    <w:p w14:paraId="2E12C94C" w14:textId="3E8D4764"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58" w:history="1">
        <w:r w:rsidRPr="002B6820">
          <w:rPr>
            <w:rStyle w:val="a3"/>
            <w:noProof/>
          </w:rPr>
          <w:t>Белорусы и рынок, 14.01.2026, Сколько «пенсионных ловушек» подстерегает белорусов в 2026 году и как их избежать?</w:t>
        </w:r>
        <w:r>
          <w:rPr>
            <w:noProof/>
            <w:webHidden/>
          </w:rPr>
          <w:tab/>
        </w:r>
        <w:r>
          <w:rPr>
            <w:noProof/>
            <w:webHidden/>
          </w:rPr>
          <w:fldChar w:fldCharType="begin"/>
        </w:r>
        <w:r>
          <w:rPr>
            <w:noProof/>
            <w:webHidden/>
          </w:rPr>
          <w:instrText xml:space="preserve"> PAGEREF _Toc219357158 \h </w:instrText>
        </w:r>
        <w:r>
          <w:rPr>
            <w:noProof/>
            <w:webHidden/>
          </w:rPr>
        </w:r>
        <w:r>
          <w:rPr>
            <w:noProof/>
            <w:webHidden/>
          </w:rPr>
          <w:fldChar w:fldCharType="separate"/>
        </w:r>
        <w:r>
          <w:rPr>
            <w:noProof/>
            <w:webHidden/>
          </w:rPr>
          <w:t>76</w:t>
        </w:r>
        <w:r>
          <w:rPr>
            <w:noProof/>
            <w:webHidden/>
          </w:rPr>
          <w:fldChar w:fldCharType="end"/>
        </w:r>
      </w:hyperlink>
    </w:p>
    <w:p w14:paraId="21C1266D" w14:textId="31A95909" w:rsidR="00BE69AB" w:rsidRDefault="00BE69AB">
      <w:pPr>
        <w:pStyle w:val="31"/>
        <w:rPr>
          <w:rFonts w:asciiTheme="minorHAnsi" w:eastAsiaTheme="minorEastAsia" w:hAnsiTheme="minorHAnsi" w:cstheme="minorBidi"/>
          <w:sz w:val="22"/>
          <w:szCs w:val="22"/>
        </w:rPr>
      </w:pPr>
      <w:hyperlink w:anchor="_Toc219357159" w:history="1">
        <w:r w:rsidRPr="002B6820">
          <w:rPr>
            <w:rStyle w:val="a3"/>
          </w:rPr>
          <w:t>В Беларуси пенсионный возраст для женщин составляет 58 лет, для мужчин – 63 года. Однако это не означает, что по его достижении всем без исключения стоит рассчитывать на выплату пенсии. Существует ряд «ловушек», в которые могут попасть даже те, кто имеют достаточный трудовой стаж и считают, что им вполне хватает страхового стажа, чтобы претендовать на пенсионное обеспечение.</w:t>
        </w:r>
        <w:r>
          <w:rPr>
            <w:webHidden/>
          </w:rPr>
          <w:tab/>
        </w:r>
        <w:r>
          <w:rPr>
            <w:webHidden/>
          </w:rPr>
          <w:fldChar w:fldCharType="begin"/>
        </w:r>
        <w:r>
          <w:rPr>
            <w:webHidden/>
          </w:rPr>
          <w:instrText xml:space="preserve"> PAGEREF _Toc219357159 \h </w:instrText>
        </w:r>
        <w:r>
          <w:rPr>
            <w:webHidden/>
          </w:rPr>
        </w:r>
        <w:r>
          <w:rPr>
            <w:webHidden/>
          </w:rPr>
          <w:fldChar w:fldCharType="separate"/>
        </w:r>
        <w:r>
          <w:rPr>
            <w:webHidden/>
          </w:rPr>
          <w:t>76</w:t>
        </w:r>
        <w:r>
          <w:rPr>
            <w:webHidden/>
          </w:rPr>
          <w:fldChar w:fldCharType="end"/>
        </w:r>
      </w:hyperlink>
    </w:p>
    <w:p w14:paraId="09EBF7D2" w14:textId="11B912AB" w:rsidR="00BE69AB" w:rsidRDefault="00BE69AB">
      <w:pPr>
        <w:pStyle w:val="12"/>
        <w:tabs>
          <w:tab w:val="right" w:leader="dot" w:pos="9061"/>
        </w:tabs>
        <w:rPr>
          <w:rFonts w:asciiTheme="minorHAnsi" w:eastAsiaTheme="minorEastAsia" w:hAnsiTheme="minorHAnsi" w:cstheme="minorBidi"/>
          <w:b w:val="0"/>
          <w:noProof/>
          <w:sz w:val="22"/>
          <w:szCs w:val="22"/>
        </w:rPr>
      </w:pPr>
      <w:hyperlink w:anchor="_Toc219357160" w:history="1">
        <w:r w:rsidRPr="002B6820">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_Toc219357160 \h </w:instrText>
        </w:r>
        <w:r>
          <w:rPr>
            <w:noProof/>
            <w:webHidden/>
          </w:rPr>
        </w:r>
        <w:r>
          <w:rPr>
            <w:noProof/>
            <w:webHidden/>
          </w:rPr>
          <w:fldChar w:fldCharType="separate"/>
        </w:r>
        <w:r>
          <w:rPr>
            <w:noProof/>
            <w:webHidden/>
          </w:rPr>
          <w:t>79</w:t>
        </w:r>
        <w:r>
          <w:rPr>
            <w:noProof/>
            <w:webHidden/>
          </w:rPr>
          <w:fldChar w:fldCharType="end"/>
        </w:r>
      </w:hyperlink>
    </w:p>
    <w:p w14:paraId="3C8EED0F" w14:textId="1B3661E9"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61" w:history="1">
        <w:r w:rsidRPr="002B6820">
          <w:rPr>
            <w:rStyle w:val="a3"/>
            <w:noProof/>
          </w:rPr>
          <w:t>Bourgas.ru, 14.01.2026, Возрастные болгары продолжают работать</w:t>
        </w:r>
        <w:r>
          <w:rPr>
            <w:noProof/>
            <w:webHidden/>
          </w:rPr>
          <w:tab/>
        </w:r>
        <w:r>
          <w:rPr>
            <w:noProof/>
            <w:webHidden/>
          </w:rPr>
          <w:fldChar w:fldCharType="begin"/>
        </w:r>
        <w:r>
          <w:rPr>
            <w:noProof/>
            <w:webHidden/>
          </w:rPr>
          <w:instrText xml:space="preserve"> PAGEREF _Toc219357161 \h </w:instrText>
        </w:r>
        <w:r>
          <w:rPr>
            <w:noProof/>
            <w:webHidden/>
          </w:rPr>
        </w:r>
        <w:r>
          <w:rPr>
            <w:noProof/>
            <w:webHidden/>
          </w:rPr>
          <w:fldChar w:fldCharType="separate"/>
        </w:r>
        <w:r>
          <w:rPr>
            <w:noProof/>
            <w:webHidden/>
          </w:rPr>
          <w:t>79</w:t>
        </w:r>
        <w:r>
          <w:rPr>
            <w:noProof/>
            <w:webHidden/>
          </w:rPr>
          <w:fldChar w:fldCharType="end"/>
        </w:r>
      </w:hyperlink>
    </w:p>
    <w:p w14:paraId="52293403" w14:textId="1DE61678" w:rsidR="00BE69AB" w:rsidRDefault="00BE69AB">
      <w:pPr>
        <w:pStyle w:val="31"/>
        <w:rPr>
          <w:rFonts w:asciiTheme="minorHAnsi" w:eastAsiaTheme="minorEastAsia" w:hAnsiTheme="minorHAnsi" w:cstheme="minorBidi"/>
          <w:sz w:val="22"/>
          <w:szCs w:val="22"/>
        </w:rPr>
      </w:pPr>
      <w:hyperlink w:anchor="_Toc219357162" w:history="1">
        <w:r w:rsidRPr="002B6820">
          <w:rPr>
            <w:rStyle w:val="a3"/>
          </w:rPr>
          <w:t>Как сообщает bourgas.ru, возрастные болгары пенсионного возраста продолжают работать, сейчас почти 200 000 граждан Болгарии старше 65 лет — трудоустроены.</w:t>
        </w:r>
        <w:r>
          <w:rPr>
            <w:webHidden/>
          </w:rPr>
          <w:tab/>
        </w:r>
        <w:r>
          <w:rPr>
            <w:webHidden/>
          </w:rPr>
          <w:fldChar w:fldCharType="begin"/>
        </w:r>
        <w:r>
          <w:rPr>
            <w:webHidden/>
          </w:rPr>
          <w:instrText xml:space="preserve"> PAGEREF _Toc219357162 \h </w:instrText>
        </w:r>
        <w:r>
          <w:rPr>
            <w:webHidden/>
          </w:rPr>
        </w:r>
        <w:r>
          <w:rPr>
            <w:webHidden/>
          </w:rPr>
          <w:fldChar w:fldCharType="separate"/>
        </w:r>
        <w:r>
          <w:rPr>
            <w:webHidden/>
          </w:rPr>
          <w:t>79</w:t>
        </w:r>
        <w:r>
          <w:rPr>
            <w:webHidden/>
          </w:rPr>
          <w:fldChar w:fldCharType="end"/>
        </w:r>
      </w:hyperlink>
    </w:p>
    <w:p w14:paraId="11BD2F95" w14:textId="53FF0600"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63" w:history="1">
        <w:r w:rsidRPr="002B6820">
          <w:rPr>
            <w:rStyle w:val="a3"/>
            <w:noProof/>
          </w:rPr>
          <w:t>ТАСС, 14.01.2026, В Румынии повысят пенсионный возраст сотрудников МО, МВД и спецслужб - премьер</w:t>
        </w:r>
        <w:r>
          <w:rPr>
            <w:noProof/>
            <w:webHidden/>
          </w:rPr>
          <w:tab/>
        </w:r>
        <w:r>
          <w:rPr>
            <w:noProof/>
            <w:webHidden/>
          </w:rPr>
          <w:fldChar w:fldCharType="begin"/>
        </w:r>
        <w:r>
          <w:rPr>
            <w:noProof/>
            <w:webHidden/>
          </w:rPr>
          <w:instrText xml:space="preserve"> PAGEREF _Toc219357163 \h </w:instrText>
        </w:r>
        <w:r>
          <w:rPr>
            <w:noProof/>
            <w:webHidden/>
          </w:rPr>
        </w:r>
        <w:r>
          <w:rPr>
            <w:noProof/>
            <w:webHidden/>
          </w:rPr>
          <w:fldChar w:fldCharType="separate"/>
        </w:r>
        <w:r>
          <w:rPr>
            <w:noProof/>
            <w:webHidden/>
          </w:rPr>
          <w:t>80</w:t>
        </w:r>
        <w:r>
          <w:rPr>
            <w:noProof/>
            <w:webHidden/>
          </w:rPr>
          <w:fldChar w:fldCharType="end"/>
        </w:r>
      </w:hyperlink>
    </w:p>
    <w:p w14:paraId="21D72E76" w14:textId="210B3EA7" w:rsidR="00BE69AB" w:rsidRDefault="00BE69AB">
      <w:pPr>
        <w:pStyle w:val="31"/>
        <w:rPr>
          <w:rFonts w:asciiTheme="minorHAnsi" w:eastAsiaTheme="minorEastAsia" w:hAnsiTheme="minorHAnsi" w:cstheme="minorBidi"/>
          <w:sz w:val="22"/>
          <w:szCs w:val="22"/>
        </w:rPr>
      </w:pPr>
      <w:hyperlink w:anchor="_Toc219357164" w:history="1">
        <w:r w:rsidRPr="002B6820">
          <w:rPr>
            <w:rStyle w:val="a3"/>
          </w:rPr>
          <w:t>Предельный возраст выхода на пенсию для сотрудников Минобороны, МВД и специальных служб будет повышен в Румынии в текущем году. Об этом заявил премьер-министр Илие Боложан в интервью телеканалу TVR 1.</w:t>
        </w:r>
        <w:r>
          <w:rPr>
            <w:webHidden/>
          </w:rPr>
          <w:tab/>
        </w:r>
        <w:r>
          <w:rPr>
            <w:webHidden/>
          </w:rPr>
          <w:fldChar w:fldCharType="begin"/>
        </w:r>
        <w:r>
          <w:rPr>
            <w:webHidden/>
          </w:rPr>
          <w:instrText xml:space="preserve"> PAGEREF _Toc219357164 \h </w:instrText>
        </w:r>
        <w:r>
          <w:rPr>
            <w:webHidden/>
          </w:rPr>
        </w:r>
        <w:r>
          <w:rPr>
            <w:webHidden/>
          </w:rPr>
          <w:fldChar w:fldCharType="separate"/>
        </w:r>
        <w:r>
          <w:rPr>
            <w:webHidden/>
          </w:rPr>
          <w:t>80</w:t>
        </w:r>
        <w:r>
          <w:rPr>
            <w:webHidden/>
          </w:rPr>
          <w:fldChar w:fldCharType="end"/>
        </w:r>
      </w:hyperlink>
    </w:p>
    <w:p w14:paraId="571E3BB5" w14:textId="1C7578B7"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65" w:history="1">
        <w:r w:rsidRPr="002B6820">
          <w:rPr>
            <w:rStyle w:val="a3"/>
            <w:noProof/>
          </w:rPr>
          <w:t>GoHa.ru, 14.01.2026, Бобби Котик поссорился с Embracer Group в суде — летят взаимные обвинения по делу о продаже Activision Blizzard</w:t>
        </w:r>
        <w:r>
          <w:rPr>
            <w:noProof/>
            <w:webHidden/>
          </w:rPr>
          <w:tab/>
        </w:r>
        <w:r>
          <w:rPr>
            <w:noProof/>
            <w:webHidden/>
          </w:rPr>
          <w:fldChar w:fldCharType="begin"/>
        </w:r>
        <w:r>
          <w:rPr>
            <w:noProof/>
            <w:webHidden/>
          </w:rPr>
          <w:instrText xml:space="preserve"> PAGEREF _Toc219357165 \h </w:instrText>
        </w:r>
        <w:r>
          <w:rPr>
            <w:noProof/>
            <w:webHidden/>
          </w:rPr>
        </w:r>
        <w:r>
          <w:rPr>
            <w:noProof/>
            <w:webHidden/>
          </w:rPr>
          <w:fldChar w:fldCharType="separate"/>
        </w:r>
        <w:r>
          <w:rPr>
            <w:noProof/>
            <w:webHidden/>
          </w:rPr>
          <w:t>81</w:t>
        </w:r>
        <w:r>
          <w:rPr>
            <w:noProof/>
            <w:webHidden/>
          </w:rPr>
          <w:fldChar w:fldCharType="end"/>
        </w:r>
      </w:hyperlink>
    </w:p>
    <w:p w14:paraId="3DE57C99" w14:textId="2904A2CB" w:rsidR="00BE69AB" w:rsidRDefault="00BE69AB">
      <w:pPr>
        <w:pStyle w:val="31"/>
        <w:rPr>
          <w:rFonts w:asciiTheme="minorHAnsi" w:eastAsiaTheme="minorEastAsia" w:hAnsiTheme="minorHAnsi" w:cstheme="minorBidi"/>
          <w:sz w:val="22"/>
          <w:szCs w:val="22"/>
        </w:rPr>
      </w:pPr>
      <w:hyperlink w:anchor="_Toc219357166" w:history="1">
        <w:r w:rsidRPr="002B6820">
          <w:rPr>
            <w:rStyle w:val="a3"/>
          </w:rPr>
          <w:t>Бывший CEO Activision Blizzard Бобби Котик выступил с резким ответом на коллективный иск шведского пенсионного фонда AP7, который обвиняет его в спешной продаже компании Microsoft за 69 миллиардов долларов, чтобы избежать последствий скандалов о домогательствах. Котик не только отверг все обвинения, но и выдвинул контригру.</w:t>
        </w:r>
        <w:r>
          <w:rPr>
            <w:webHidden/>
          </w:rPr>
          <w:tab/>
        </w:r>
        <w:r>
          <w:rPr>
            <w:webHidden/>
          </w:rPr>
          <w:fldChar w:fldCharType="begin"/>
        </w:r>
        <w:r>
          <w:rPr>
            <w:webHidden/>
          </w:rPr>
          <w:instrText xml:space="preserve"> PAGEREF _Toc219357166 \h </w:instrText>
        </w:r>
        <w:r>
          <w:rPr>
            <w:webHidden/>
          </w:rPr>
        </w:r>
        <w:r>
          <w:rPr>
            <w:webHidden/>
          </w:rPr>
          <w:fldChar w:fldCharType="separate"/>
        </w:r>
        <w:r>
          <w:rPr>
            <w:webHidden/>
          </w:rPr>
          <w:t>81</w:t>
        </w:r>
        <w:r>
          <w:rPr>
            <w:webHidden/>
          </w:rPr>
          <w:fldChar w:fldCharType="end"/>
        </w:r>
      </w:hyperlink>
    </w:p>
    <w:p w14:paraId="27E9DE5D" w14:textId="04AF7DA3" w:rsidR="00BE69AB" w:rsidRDefault="00BE69AB">
      <w:pPr>
        <w:pStyle w:val="21"/>
        <w:tabs>
          <w:tab w:val="right" w:leader="dot" w:pos="9061"/>
        </w:tabs>
        <w:rPr>
          <w:rFonts w:asciiTheme="minorHAnsi" w:eastAsiaTheme="minorEastAsia" w:hAnsiTheme="minorHAnsi" w:cstheme="minorBidi"/>
          <w:noProof/>
          <w:sz w:val="22"/>
          <w:szCs w:val="22"/>
        </w:rPr>
      </w:pPr>
      <w:hyperlink w:anchor="_Toc219357167" w:history="1">
        <w:r w:rsidRPr="002B6820">
          <w:rPr>
            <w:rStyle w:val="a3"/>
            <w:noProof/>
          </w:rPr>
          <w:t>Zakon.kz, 14.01.2026, В каких странах нет пенсий по старости и почему</w:t>
        </w:r>
        <w:r>
          <w:rPr>
            <w:noProof/>
            <w:webHidden/>
          </w:rPr>
          <w:tab/>
        </w:r>
        <w:r>
          <w:rPr>
            <w:noProof/>
            <w:webHidden/>
          </w:rPr>
          <w:fldChar w:fldCharType="begin"/>
        </w:r>
        <w:r>
          <w:rPr>
            <w:noProof/>
            <w:webHidden/>
          </w:rPr>
          <w:instrText xml:space="preserve"> PAGEREF _Toc219357167 \h </w:instrText>
        </w:r>
        <w:r>
          <w:rPr>
            <w:noProof/>
            <w:webHidden/>
          </w:rPr>
        </w:r>
        <w:r>
          <w:rPr>
            <w:noProof/>
            <w:webHidden/>
          </w:rPr>
          <w:fldChar w:fldCharType="separate"/>
        </w:r>
        <w:r>
          <w:rPr>
            <w:noProof/>
            <w:webHidden/>
          </w:rPr>
          <w:t>81</w:t>
        </w:r>
        <w:r>
          <w:rPr>
            <w:noProof/>
            <w:webHidden/>
          </w:rPr>
          <w:fldChar w:fldCharType="end"/>
        </w:r>
      </w:hyperlink>
    </w:p>
    <w:p w14:paraId="52045506" w14:textId="7E1285C9" w:rsidR="00BE69AB" w:rsidRDefault="00BE69AB">
      <w:pPr>
        <w:pStyle w:val="31"/>
        <w:rPr>
          <w:rFonts w:asciiTheme="minorHAnsi" w:eastAsiaTheme="minorEastAsia" w:hAnsiTheme="minorHAnsi" w:cstheme="minorBidi"/>
          <w:sz w:val="22"/>
          <w:szCs w:val="22"/>
        </w:rPr>
      </w:pPr>
      <w:hyperlink w:anchor="_Toc219357168" w:history="1">
        <w:r w:rsidRPr="002B6820">
          <w:rPr>
            <w:rStyle w:val="a3"/>
          </w:rPr>
          <w:t>Пенсия, пенсионеры, пенсионер, пенсионный возраст, пенсионные накопления, пенсионные отчисления, пенсионный фонд, ЕНПФ, пенсионная система, накопительная пенсионная система, накопления, пенсионные выплаты, пенсионная выплата</w:t>
        </w:r>
        <w:r>
          <w:rPr>
            <w:webHidden/>
          </w:rPr>
          <w:tab/>
        </w:r>
        <w:r>
          <w:rPr>
            <w:webHidden/>
          </w:rPr>
          <w:fldChar w:fldCharType="begin"/>
        </w:r>
        <w:r>
          <w:rPr>
            <w:webHidden/>
          </w:rPr>
          <w:instrText xml:space="preserve"> PAGEREF _Toc219357168 \h </w:instrText>
        </w:r>
        <w:r>
          <w:rPr>
            <w:webHidden/>
          </w:rPr>
        </w:r>
        <w:r>
          <w:rPr>
            <w:webHidden/>
          </w:rPr>
          <w:fldChar w:fldCharType="separate"/>
        </w:r>
        <w:r>
          <w:rPr>
            <w:webHidden/>
          </w:rPr>
          <w:t>81</w:t>
        </w:r>
        <w:r>
          <w:rPr>
            <w:webHidden/>
          </w:rPr>
          <w:fldChar w:fldCharType="end"/>
        </w:r>
      </w:hyperlink>
    </w:p>
    <w:p w14:paraId="15E433F4" w14:textId="46D3A6EB" w:rsidR="00A0290C" w:rsidRPr="000505D8" w:rsidRDefault="0016758D" w:rsidP="00310633">
      <w:pPr>
        <w:rPr>
          <w:b/>
          <w:caps/>
          <w:sz w:val="32"/>
        </w:rPr>
      </w:pPr>
      <w:r w:rsidRPr="000505D8">
        <w:rPr>
          <w:caps/>
          <w:sz w:val="28"/>
        </w:rPr>
        <w:fldChar w:fldCharType="end"/>
      </w:r>
    </w:p>
    <w:p w14:paraId="6EA9C6EB" w14:textId="77777777" w:rsidR="00D1642B" w:rsidRPr="000505D8" w:rsidRDefault="00D1642B" w:rsidP="00D1642B">
      <w:pPr>
        <w:pStyle w:val="251"/>
      </w:pPr>
      <w:bookmarkStart w:id="17" w:name="_Toc396864664"/>
      <w:bookmarkStart w:id="18" w:name="_Toc99318652"/>
      <w:bookmarkStart w:id="19" w:name="_Toc246216291"/>
      <w:bookmarkStart w:id="20" w:name="_Toc246297418"/>
      <w:bookmarkStart w:id="21" w:name="_Toc219357068"/>
      <w:bookmarkEnd w:id="8"/>
      <w:bookmarkEnd w:id="9"/>
      <w:bookmarkEnd w:id="10"/>
      <w:bookmarkEnd w:id="11"/>
      <w:bookmarkEnd w:id="12"/>
      <w:bookmarkEnd w:id="13"/>
      <w:bookmarkEnd w:id="14"/>
      <w:bookmarkEnd w:id="15"/>
      <w:r w:rsidRPr="000505D8">
        <w:lastRenderedPageBreak/>
        <w:t>НОВОСТИ ПЕНСИОННОЙ ОТРАСЛИ</w:t>
      </w:r>
      <w:bookmarkEnd w:id="17"/>
      <w:bookmarkEnd w:id="18"/>
      <w:bookmarkEnd w:id="21"/>
    </w:p>
    <w:p w14:paraId="024116D1" w14:textId="77777777" w:rsidR="00111D7C" w:rsidRPr="000505D8"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19357069"/>
      <w:bookmarkEnd w:id="19"/>
      <w:bookmarkEnd w:id="20"/>
      <w:r w:rsidRPr="000505D8">
        <w:t>Новости отрасли НПФ</w:t>
      </w:r>
      <w:bookmarkEnd w:id="22"/>
      <w:bookmarkEnd w:id="23"/>
      <w:bookmarkEnd w:id="24"/>
      <w:bookmarkEnd w:id="28"/>
    </w:p>
    <w:p w14:paraId="1CCA09CB" w14:textId="77777777" w:rsidR="000342EA" w:rsidRPr="000505D8" w:rsidRDefault="000342EA" w:rsidP="000342EA">
      <w:pPr>
        <w:pStyle w:val="2"/>
      </w:pPr>
      <w:bookmarkStart w:id="29" w:name="ф1"/>
      <w:bookmarkStart w:id="30" w:name="_Toc219357070"/>
      <w:bookmarkEnd w:id="29"/>
      <w:r w:rsidRPr="000505D8">
        <w:t>Коммерсантъ, 14.01.2026, Пенсии в долг</w:t>
      </w:r>
      <w:bookmarkEnd w:id="30"/>
    </w:p>
    <w:p w14:paraId="0DE67B9A" w14:textId="77777777" w:rsidR="000342EA" w:rsidRPr="000505D8" w:rsidRDefault="000342EA" w:rsidP="00543AF3">
      <w:pPr>
        <w:pStyle w:val="3"/>
      </w:pPr>
      <w:bookmarkStart w:id="31" w:name="_Toc219357071"/>
      <w:r w:rsidRPr="000505D8">
        <w:t>К концу 2025 года почти десятая часть внутреннего госдолга России находилась в портфелях негосударственных пенсионных фондов. Рост интереса с их стороны к облигациям федерального займа объясняется несколькими факторами: активностью Минфина, привлекательностью долгосрочных бумаг с фиксированным доходом, а также ограниченностью предложения корпоративных облигаций, консолидацией отрасли и ужесточением стресс-тестирования. Поэтому на фоне роста госзаимствований частные фонды продолжат помогать правительству пенсионными деньгами.</w:t>
      </w:r>
      <w:bookmarkEnd w:id="31"/>
    </w:p>
    <w:p w14:paraId="5E208807" w14:textId="79EFBF43" w:rsidR="000342EA" w:rsidRPr="000505D8" w:rsidRDefault="000342EA" w:rsidP="000342EA">
      <w:r w:rsidRPr="000505D8">
        <w:t>На конец третьего квартала 2025 года почти десятая часть государственного российского внутреннего долга — 9,9%,</w:t>
      </w:r>
      <w:r w:rsidR="008947C8" w:rsidRPr="000505D8">
        <w:t xml:space="preserve"> </w:t>
      </w:r>
      <w:r w:rsidRPr="000505D8">
        <w:t>— выраженного в облигациях федерального займа (ОФЗ), была выкуплена негосударственными пенсионными фондами (НПФ) на хранящиеся в них деньги россиян, следует из данных Банка России. Это максимальная доля ОФЗ, приходящаяся на НПФ, за последние пять лет.</w:t>
      </w:r>
    </w:p>
    <w:p w14:paraId="210F6084" w14:textId="77777777" w:rsidR="000342EA" w:rsidRPr="000505D8" w:rsidRDefault="000342EA" w:rsidP="000342EA">
      <w:r w:rsidRPr="000505D8">
        <w:t>Последний раз похожую долю рынка ОФЗ частные пенсионные фонды занимали лишь в начале 2020 года — 10,9% на 1 января и 10,3% на 30 марта. Однако если до 2022 года правительство РФ могло занимать на международном рынке капитала, то потом такая возможность из-за изменения геополитической ситуации исчезла.</w:t>
      </w:r>
    </w:p>
    <w:p w14:paraId="65F677F9" w14:textId="77777777" w:rsidR="000342EA" w:rsidRPr="000505D8" w:rsidRDefault="000342EA" w:rsidP="000342EA">
      <w:r w:rsidRPr="000505D8">
        <w:t>С учетом хранящихся в Социальном фонде России пенсионных средств (подавляющим большинством распоряжается ВЭБ.РФ) доля вложенных пенсионных денег россиян в общем объеме выпущенных ОФЗ к концу 2025 года составила еще большую величину — 13,6%. Таким образом, каждый седьмой рубль внутреннего госдолга РФ на 30 сентября был обеспечен пенсионными средствами граждан, что также является максимумом за последние пять лет. Последний раз выше эта доля была в конце третьего квартала 2020 года — 14,5%.</w:t>
      </w:r>
    </w:p>
    <w:p w14:paraId="3B658B5C" w14:textId="77777777" w:rsidR="000342EA" w:rsidRPr="000505D8" w:rsidRDefault="000342EA" w:rsidP="000342EA">
      <w:r w:rsidRPr="000505D8">
        <w:t>Как фонды наращивали долю в ОФЗ</w:t>
      </w:r>
    </w:p>
    <w:p w14:paraId="41A02495" w14:textId="77777777" w:rsidR="000342EA" w:rsidRPr="000505D8" w:rsidRDefault="000342EA" w:rsidP="000342EA">
      <w:r w:rsidRPr="000505D8">
        <w:t>В последнее время правительство активно наращивало выпуск внутреннего публичного долга. За пятилетку — с конца третьего квартала 2020 года — объем выпущенных Россией ОФЗ вырос в 2,3 раза, до 26,7 трлн руб. При этом ускорилось размещение государственных бондов в 2024–2025 годах — в прошлом году госдолг, выраженный в ОФЗ, вырос на 3 трлн руб. (почти в полтора раза больше, чем годом ранее), а за 11 месяцев этого года — уже на 6,2 трлн руб. Причина — финансирование дефицита бюджета (подробнее см. “Ъ” от 15 октября).</w:t>
      </w:r>
    </w:p>
    <w:p w14:paraId="37A85201" w14:textId="77777777" w:rsidR="000342EA" w:rsidRPr="000505D8" w:rsidRDefault="000342EA" w:rsidP="000342EA">
      <w:r w:rsidRPr="000505D8">
        <w:t>С начала 2020 года НПФ в абсолютных значениях планомерно наращивают свой портфель госбумаг: за это время было лишь четыре квартала, когда объем ОФЗ у частных пенсионных фондов сокращался. Доля вложенных в облигации федерального займа средств также растет.</w:t>
      </w:r>
    </w:p>
    <w:p w14:paraId="4F5EBD17" w14:textId="5992C2A6" w:rsidR="000342EA" w:rsidRPr="000505D8" w:rsidRDefault="000342EA" w:rsidP="000342EA">
      <w:r w:rsidRPr="000505D8">
        <w:lastRenderedPageBreak/>
        <w:t xml:space="preserve">При этом до 2022 года инвестиции НПФ в госдолг вызывали настороженное отношение регулятора. </w:t>
      </w:r>
      <w:r w:rsidR="00830A47">
        <w:t>«</w:t>
      </w:r>
      <w:r w:rsidRPr="000505D8">
        <w:t>Какой смысл [фондам] покупать ОФЗ — это ничего не дает с точки зрения финансирования инвестиций</w:t>
      </w:r>
      <w:r w:rsidR="00830A47">
        <w:t>»</w:t>
      </w:r>
      <w:r w:rsidRPr="000505D8">
        <w:t>,</w:t>
      </w:r>
      <w:r w:rsidR="008947C8" w:rsidRPr="000505D8">
        <w:t xml:space="preserve"> </w:t>
      </w:r>
      <w:r w:rsidRPr="000505D8">
        <w:t>— говорил в 2015 году тогда первый зампред ЦБ Сергей Швецов, подчеркивая, что задача пенсионных денег развивать экономику, а не покрывать дефицит бюджета.</w:t>
      </w:r>
    </w:p>
    <w:p w14:paraId="0088F533" w14:textId="77777777" w:rsidR="000342EA" w:rsidRPr="000505D8" w:rsidRDefault="000342EA" w:rsidP="000342EA">
      <w:r w:rsidRPr="000505D8">
        <w:t>Через четыре года он же отмечал, что надо частично выдавливать деньги пенсионных фондов с рынка государственных ценных бумаг, связывая это с наращиванием инвестиционных компетенций НПФ. Однако после февраля 2022 года критика фондов за их излишнюю любовь к госдолгу прекратилась.</w:t>
      </w:r>
    </w:p>
    <w:p w14:paraId="213350D7" w14:textId="77777777" w:rsidR="000342EA" w:rsidRPr="000505D8" w:rsidRDefault="000342EA" w:rsidP="000342EA">
      <w:r w:rsidRPr="000505D8">
        <w:t>К этому времени в фондах уже большую долю вложений занимал госдолг (подробнее см. “Ъ” от 1 сентября 2021 года). На 31 декабря 2021 года ОФЗ в общем портфеле пенсионных накоплений частных фондов занимали почти треть (32,3%), а пенсионных резервов — более 15%. Суммарно по этим двум портфелям НПФ в номинированные в рублях государственные бонды было вложено 1,2 трлн руб., или 7,8% от общего рынка облигаций федерального займа.</w:t>
      </w:r>
    </w:p>
    <w:p w14:paraId="48B0FB22" w14:textId="77777777" w:rsidR="000342EA" w:rsidRPr="000505D8" w:rsidRDefault="000342EA" w:rsidP="000342EA">
      <w:r w:rsidRPr="000505D8">
        <w:t>С тех пор за два года — по начало 2025 года — суммарные инвестиции пенсионных денег в ОФЗ увеличились почти вдвое, до 2 трлн руб. В портфеле пенсионных накоплений они заняли долю 42,2%, а пенсионных резервов — 25%. И в этом году на фоне наращивания Минфином заимствований НПФ продолжили наращивать вложения в госбумаги.</w:t>
      </w:r>
    </w:p>
    <w:p w14:paraId="489F2114" w14:textId="74A08CF4" w:rsidR="000342EA" w:rsidRPr="000505D8" w:rsidRDefault="000342EA" w:rsidP="000342EA">
      <w:r w:rsidRPr="000505D8">
        <w:t xml:space="preserve">Все ответившие на запрос </w:t>
      </w:r>
      <w:r w:rsidR="00830A47">
        <w:t>«</w:t>
      </w:r>
      <w:r w:rsidRPr="000505D8">
        <w:t>Ъ-Инвестиций</w:t>
      </w:r>
      <w:r w:rsidR="00830A47">
        <w:t>»</w:t>
      </w:r>
      <w:r w:rsidRPr="000505D8">
        <w:t xml:space="preserve"> фонды подтвердили, что покупали ОФЗ в течение первых трех кварталов 2025 года. Так, НПФ Сбербанка (в нем на 30 сентября было аккумулировано 778 млрд руб. пенсионных накоплений и 361,5 млрд руб. пенсионных резервов), НПФ </w:t>
      </w:r>
      <w:r w:rsidR="00830A47">
        <w:t>«</w:t>
      </w:r>
      <w:r w:rsidRPr="000505D8">
        <w:t>Газфонд Пенсионные накопления</w:t>
      </w:r>
      <w:r w:rsidR="00830A47">
        <w:t>»</w:t>
      </w:r>
      <w:r w:rsidRPr="000505D8">
        <w:t xml:space="preserve"> (697,8 млрд и 148,4 млрд руб.), НПФ ПСБ (4,1 млрд и 14,8 млрд руб.), а также НПФ </w:t>
      </w:r>
      <w:r w:rsidR="00830A47">
        <w:t>«</w:t>
      </w:r>
      <w:r w:rsidRPr="000505D8">
        <w:t>Ренессанс Накопления</w:t>
      </w:r>
      <w:r w:rsidR="00830A47">
        <w:t>»</w:t>
      </w:r>
      <w:r w:rsidRPr="000505D8">
        <w:t xml:space="preserve"> (1,8 млрд руб. пенсионных резервов) приобретали бумаги на первичном и вторичном рынках. НПФ </w:t>
      </w:r>
      <w:r w:rsidR="00830A47">
        <w:t>«</w:t>
      </w:r>
      <w:r w:rsidRPr="000505D8">
        <w:t>Социум</w:t>
      </w:r>
      <w:r w:rsidR="00830A47">
        <w:t>»</w:t>
      </w:r>
      <w:r w:rsidRPr="000505D8">
        <w:t xml:space="preserve"> (31,4 млрд и 3,9 млрд руб.) и НПФ </w:t>
      </w:r>
      <w:r w:rsidR="00830A47">
        <w:t>«</w:t>
      </w:r>
      <w:r w:rsidRPr="000505D8">
        <w:t>Альфа</w:t>
      </w:r>
      <w:r w:rsidR="00830A47">
        <w:t>»</w:t>
      </w:r>
      <w:r w:rsidRPr="000505D8">
        <w:t xml:space="preserve"> (13,1 млрд руб. пенсионных резервов) — только на вторичном рынке.</w:t>
      </w:r>
    </w:p>
    <w:p w14:paraId="1BC4D6A2" w14:textId="77777777" w:rsidR="000342EA" w:rsidRPr="000505D8" w:rsidRDefault="000342EA" w:rsidP="000342EA">
      <w:r w:rsidRPr="000505D8">
        <w:t>В результате за первые девять месяцев 2025 года вложения НПФ пенсионных средств в ОФЗ выросли более чем на 30%, до 2,6 трлн руб. В портфеле пенсионных накоплений доля госбумаг вплотную приблизилась к его половине (49,1%), а в портфеле пенсионных резервов — к трети (32,7%).</w:t>
      </w:r>
    </w:p>
    <w:p w14:paraId="71D0064D" w14:textId="085A7BD8" w:rsidR="000342EA" w:rsidRPr="000505D8" w:rsidRDefault="000342EA" w:rsidP="000342EA">
      <w:r w:rsidRPr="000505D8">
        <w:rPr>
          <w:noProof/>
        </w:rPr>
        <w:lastRenderedPageBreak/>
        <w:drawing>
          <wp:inline distT="0" distB="0" distL="0" distR="0" wp14:anchorId="43E7677F" wp14:editId="079DA033">
            <wp:extent cx="5760085" cy="3388360"/>
            <wp:effectExtent l="0" t="0" r="0" b="2540"/>
            <wp:docPr id="1399834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85" cy="3388360"/>
                    </a:xfrm>
                    <a:prstGeom prst="rect">
                      <a:avLst/>
                    </a:prstGeom>
                    <a:noFill/>
                    <a:ln>
                      <a:noFill/>
                    </a:ln>
                  </pic:spPr>
                </pic:pic>
              </a:graphicData>
            </a:graphic>
          </wp:inline>
        </w:drawing>
      </w:r>
    </w:p>
    <w:p w14:paraId="696ABA93" w14:textId="77777777" w:rsidR="000342EA" w:rsidRPr="000505D8" w:rsidRDefault="000342EA" w:rsidP="000342EA">
      <w:r w:rsidRPr="000505D8">
        <w:t>На какие облигации идут пенсии</w:t>
      </w:r>
    </w:p>
    <w:p w14:paraId="3E847C4F" w14:textId="77777777" w:rsidR="000342EA" w:rsidRPr="000505D8" w:rsidRDefault="000342EA" w:rsidP="000342EA">
      <w:r w:rsidRPr="000505D8">
        <w:t>Наращивание фондами доли ОФЗ с постоянным купонным доходом (ОФЗ-ПД) в первом квартале 2025 года происходило на фоне снижения интереса к инструментам денежного рынка. Регулятор объяснял это ожиданиями участников рынка скорого перехода Банка России к смягчению денежно-кредитной политики (ДКП), которое может привести к снижению доходностей облигаций и росту их стоимости. Во втором квартале НПФ продолжили покупать ОФЗ-ПД, при этом реализуя в рынок облигации с переменным купонным доходом (ОФЗ-ПК) по той же причине, подчеркивали в ЦБ.</w:t>
      </w:r>
    </w:p>
    <w:p w14:paraId="7BA1B38B" w14:textId="589966DA" w:rsidR="000342EA" w:rsidRPr="000505D8" w:rsidRDefault="000342EA" w:rsidP="000342EA">
      <w:r w:rsidRPr="000505D8">
        <w:t xml:space="preserve">В третьем квартале к продажам ОФЗ-ПК прибавилась и реализация ОФЗ с индексируемым в зависимости от инфляции номиналом (ОФЗ-ИН), отмечали в ЦБ. Продажа ОФЗ-ИН уже отражала ожидания участников рынка на снижении инфляции, рассказывает директор по рейтингам страховых и инвестиционных компаний </w:t>
      </w:r>
      <w:r w:rsidR="00830A47">
        <w:t>«</w:t>
      </w:r>
      <w:r w:rsidRPr="000505D8">
        <w:t>Эксперт РА</w:t>
      </w:r>
      <w:r w:rsidR="00830A47">
        <w:t>»</w:t>
      </w:r>
      <w:r w:rsidRPr="000505D8">
        <w:t xml:space="preserve"> Екатерина Серова.</w:t>
      </w:r>
    </w:p>
    <w:p w14:paraId="0571DB54" w14:textId="04D5E50D" w:rsidR="000342EA" w:rsidRPr="000505D8" w:rsidRDefault="000342EA" w:rsidP="000342EA">
      <w:r w:rsidRPr="000505D8">
        <w:t xml:space="preserve">НПФ концентрируются на ликвидных и понятных типах выпуска: ПД — основа портфеля, стабильный купон, высокая прозрачность доходности, ПК снижают процентный риск при высокой ключевой ставке, ИН используются точечно как инструмент инфляционного хеджа, объясняет руководитель службы управления рисками НПФ </w:t>
      </w:r>
      <w:r w:rsidR="00830A47">
        <w:t>«</w:t>
      </w:r>
      <w:r w:rsidRPr="000505D8">
        <w:t>Социум</w:t>
      </w:r>
      <w:r w:rsidR="00830A47">
        <w:t>»</w:t>
      </w:r>
      <w:r w:rsidRPr="000505D8">
        <w:t xml:space="preserve"> Сергей Сальников. </w:t>
      </w:r>
      <w:r w:rsidR="00830A47">
        <w:t>«</w:t>
      </w:r>
      <w:r w:rsidRPr="000505D8">
        <w:t>ОФЗ-ПД обеспечивают предсказуемость денежного потока, что является критически важным для пенсионных портфелей</w:t>
      </w:r>
      <w:r w:rsidR="00830A47">
        <w:t>»</w:t>
      </w:r>
      <w:r w:rsidRPr="000505D8">
        <w:t>,</w:t>
      </w:r>
      <w:r w:rsidR="009D21DA" w:rsidRPr="000505D8">
        <w:t xml:space="preserve"> </w:t>
      </w:r>
      <w:r w:rsidRPr="000505D8">
        <w:t xml:space="preserve">— считает директор инвестиционного управления </w:t>
      </w:r>
      <w:r w:rsidR="00830A47">
        <w:t>«</w:t>
      </w:r>
      <w:r w:rsidRPr="000505D8">
        <w:t>Газфонд ПН</w:t>
      </w:r>
      <w:r w:rsidR="00830A47">
        <w:t>»</w:t>
      </w:r>
      <w:r w:rsidRPr="000505D8">
        <w:t xml:space="preserve"> Юрий Мишуков.</w:t>
      </w:r>
    </w:p>
    <w:p w14:paraId="7BF7D47E" w14:textId="07AFF54A" w:rsidR="000342EA" w:rsidRPr="000505D8" w:rsidRDefault="000342EA" w:rsidP="000342EA">
      <w:r w:rsidRPr="000505D8">
        <w:t xml:space="preserve">По словам гендиректора УК </w:t>
      </w:r>
      <w:r w:rsidR="00830A47">
        <w:t>«</w:t>
      </w:r>
      <w:r w:rsidRPr="000505D8">
        <w:t>Регион Эссет Менеджмент</w:t>
      </w:r>
      <w:r w:rsidR="00830A47">
        <w:t>»</w:t>
      </w:r>
      <w:r w:rsidRPr="000505D8">
        <w:t xml:space="preserve"> (управляет пенсионными средствами НПФ) Екатерины Зайцевой, в условиях ожидаемого снижения ставок фондам прежде всего интересны долгосрочные ОФЗ-ПД в стратегическую часть портфеля и короткие ОФЗ-ПД или же ОФЗ-ПК для поддержания ликвидной части портфеля. За счет ОФЗ-ПД фонды могли зафиксировать высокие ставки в портфеле </w:t>
      </w:r>
      <w:r w:rsidR="00830A47">
        <w:t>«</w:t>
      </w:r>
      <w:r w:rsidRPr="000505D8">
        <w:t>до погашения</w:t>
      </w:r>
      <w:r w:rsidR="00830A47">
        <w:t>»</w:t>
      </w:r>
      <w:r w:rsidRPr="000505D8">
        <w:t xml:space="preserve"> (HTM-портфель) или перебалансировать портфели для получения дополнительной доходности </w:t>
      </w:r>
      <w:r w:rsidRPr="000505D8">
        <w:lastRenderedPageBreak/>
        <w:t>на ожиданиях смягчения ДКП и следующего за снижением ставок роста цен на облигации, отмечает представитель группы ПСБ (ей принадлежит НПФ ПСБ).</w:t>
      </w:r>
    </w:p>
    <w:p w14:paraId="6D9FE1B4" w14:textId="77777777" w:rsidR="000342EA" w:rsidRPr="000505D8" w:rsidRDefault="000342EA" w:rsidP="000342EA">
      <w:r w:rsidRPr="000505D8">
        <w:t>Почему спрос на ОФЗ растет</w:t>
      </w:r>
    </w:p>
    <w:p w14:paraId="29A2A104" w14:textId="097B37BC" w:rsidR="000342EA" w:rsidRPr="000505D8" w:rsidRDefault="000342EA" w:rsidP="000342EA">
      <w:r w:rsidRPr="000505D8">
        <w:t xml:space="preserve">Наибольшим спросом на аукционах Минфина пользовались долгосрочные ОФЗ сроком от семи лет, рассказывает руководитель отдела управления активами с фиксированной доходностью УК </w:t>
      </w:r>
      <w:r w:rsidR="00830A47">
        <w:t>«</w:t>
      </w:r>
      <w:r w:rsidRPr="000505D8">
        <w:t>ТКБ Инвестмент Партнерс</w:t>
      </w:r>
      <w:r w:rsidR="00830A47">
        <w:t>»</w:t>
      </w:r>
      <w:r w:rsidRPr="000505D8">
        <w:t xml:space="preserve"> (управляет средствами НПФ) Артемий Доброхотов. </w:t>
      </w:r>
      <w:r w:rsidR="00830A47">
        <w:t>«</w:t>
      </w:r>
      <w:r w:rsidRPr="000505D8">
        <w:t>Спрос на дюрацию (увеличение рыночного риска.</w:t>
      </w:r>
      <w:r w:rsidR="009D21DA" w:rsidRPr="000505D8">
        <w:t xml:space="preserve"> </w:t>
      </w:r>
      <w:r w:rsidRPr="000505D8">
        <w:t>— “Ъ-Инвестиции”) в виде покупки долгосрочных ОФЗ существенно вырос и продолжает оставаться повышенным</w:t>
      </w:r>
      <w:r w:rsidR="00830A47">
        <w:t>»</w:t>
      </w:r>
      <w:r w:rsidRPr="000505D8">
        <w:t>,</w:t>
      </w:r>
      <w:r w:rsidR="009D21DA" w:rsidRPr="000505D8">
        <w:t xml:space="preserve"> </w:t>
      </w:r>
      <w:r w:rsidRPr="000505D8">
        <w:t>— говорит он.</w:t>
      </w:r>
    </w:p>
    <w:p w14:paraId="5F07DC36" w14:textId="7641CD1E" w:rsidR="000342EA" w:rsidRPr="000505D8" w:rsidRDefault="000342EA" w:rsidP="000342EA">
      <w:r w:rsidRPr="000505D8">
        <w:t xml:space="preserve">Этим может объясняться интерес фондов именно к госбумагам по сравнению с корпоративными аналогами. Для увеличения потенциальной доходности фонд увеличивает дюрацию облигационной части, а длинная дюрация есть только у госдолга, объясняет руководитель департамента по управлению инвестициями НПФ </w:t>
      </w:r>
      <w:r w:rsidR="00830A47">
        <w:t>«</w:t>
      </w:r>
      <w:r w:rsidRPr="000505D8">
        <w:t>Альфа</w:t>
      </w:r>
      <w:r w:rsidR="00830A47">
        <w:t>»</w:t>
      </w:r>
      <w:r w:rsidRPr="000505D8">
        <w:t xml:space="preserve"> Дарья Гущина.</w:t>
      </w:r>
    </w:p>
    <w:p w14:paraId="4B97E194" w14:textId="46F1DCEA" w:rsidR="000342EA" w:rsidRPr="000505D8" w:rsidRDefault="000342EA" w:rsidP="000342EA">
      <w:r w:rsidRPr="000505D8">
        <w:t xml:space="preserve">По ее словам, предложение корпоративных бумаг на рынке </w:t>
      </w:r>
      <w:r w:rsidR="00830A47">
        <w:t>«</w:t>
      </w:r>
      <w:r w:rsidRPr="000505D8">
        <w:t>достаточно короткое</w:t>
      </w:r>
      <w:r w:rsidR="00830A47">
        <w:t>»</w:t>
      </w:r>
      <w:r w:rsidRPr="000505D8">
        <w:t xml:space="preserve"> — до пяти лет. ОФЗ дает возможность сформировать действительно длинный портфель, солидарен управляющий по облигациям УК </w:t>
      </w:r>
      <w:r w:rsidR="00830A47">
        <w:t>«</w:t>
      </w:r>
      <w:r w:rsidRPr="000505D8">
        <w:t>РСХБ Управление активами</w:t>
      </w:r>
      <w:r w:rsidR="00830A47">
        <w:t>»</w:t>
      </w:r>
      <w:r w:rsidRPr="000505D8">
        <w:t xml:space="preserve"> Константин Квашнин.</w:t>
      </w:r>
    </w:p>
    <w:p w14:paraId="1CB5BC11" w14:textId="77777777" w:rsidR="000342EA" w:rsidRPr="000505D8" w:rsidRDefault="000342EA" w:rsidP="000342EA">
      <w:r w:rsidRPr="000505D8">
        <w:t>Участники рынка также опасаются продолжения ухудшения кредитного качества корпоративных заемщиков. Рост стоимости обслуживания долга будет оказывать давление на финансовые показатели компаний, ограничивая возможности рефинансирования старых долгов, объясняет Екатерина Зайцева. С ней солидарен и господин Квашнин, который полагает, что 2026 год будет сложным для корпоративного сегмента.</w:t>
      </w:r>
    </w:p>
    <w:p w14:paraId="02FC8EBA" w14:textId="7D7B496F" w:rsidR="000342EA" w:rsidRPr="000505D8" w:rsidRDefault="00830A47" w:rsidP="000342EA">
      <w:r>
        <w:t>«</w:t>
      </w:r>
      <w:r w:rsidR="000342EA" w:rsidRPr="000505D8">
        <w:t>Если говорить в общем, мы ждем ухудшения кредитных метрик фактически у всех компаний как следствие длительного удержания высокой ключевой ставки в 2024–2025 годах</w:t>
      </w:r>
      <w:r>
        <w:t>»</w:t>
      </w:r>
      <w:r w:rsidR="000342EA" w:rsidRPr="000505D8">
        <w:t>,</w:t>
      </w:r>
      <w:r w:rsidR="009D21DA" w:rsidRPr="000505D8">
        <w:t xml:space="preserve"> </w:t>
      </w:r>
      <w:r w:rsidR="000342EA" w:rsidRPr="000505D8">
        <w:t>— поясняет эксперт.</w:t>
      </w:r>
    </w:p>
    <w:p w14:paraId="2DFC320A" w14:textId="173D81AC" w:rsidR="000342EA" w:rsidRPr="000505D8" w:rsidRDefault="000342EA" w:rsidP="000342EA">
      <w:r w:rsidRPr="000505D8">
        <w:t xml:space="preserve">Другая причина интереса фондов к ОФЗ — значительно больший объем предложения со стороны Минфина по сравнению даже с самыми крупными корпоратами, что, в частности, ретранслируется в ликвидность инструмента и емкость рынка. </w:t>
      </w:r>
      <w:r w:rsidR="00830A47">
        <w:t>«</w:t>
      </w:r>
      <w:r w:rsidRPr="000505D8">
        <w:t>В течение 2025 года спрос на ОФЗ с фиксированным купоном был внушительным со стороны практически всех участников рынка. Это создавало высокую ликвидность, что увеличило потенциальный интерес и возможность активного управления портфелем ОФЗ</w:t>
      </w:r>
      <w:r w:rsidR="00830A47">
        <w:t>»</w:t>
      </w:r>
      <w:r w:rsidRPr="000505D8">
        <w:t>,</w:t>
      </w:r>
      <w:r w:rsidR="009D21DA" w:rsidRPr="000505D8">
        <w:t xml:space="preserve"> </w:t>
      </w:r>
      <w:r w:rsidRPr="000505D8">
        <w:t>— рассказывает Артемий Доброхотов.</w:t>
      </w:r>
    </w:p>
    <w:p w14:paraId="3F187384" w14:textId="77777777" w:rsidR="000342EA" w:rsidRPr="000505D8" w:rsidRDefault="000342EA" w:rsidP="000342EA">
      <w:r w:rsidRPr="000505D8">
        <w:t>Кроме того, инвестиции в ОФЗ в текущих рыночных условиях — это единственная возможность на рынке облигаций зафиксировать двузначную доходность на длительные периоды (10–20 лет) фактически без ограничений по объему приобретения, добавляет управляющий директор блока управления пенсионными накоплениями ГУК ВЭБ.РФ (под ее управлением на 30 сентября находилось почти 2,8 трлн руб. пенсионных накоплений) Александр Попов.</w:t>
      </w:r>
    </w:p>
    <w:p w14:paraId="28145D2E" w14:textId="77777777" w:rsidR="000342EA" w:rsidRPr="000505D8" w:rsidRDefault="000342EA" w:rsidP="000342EA">
      <w:r w:rsidRPr="000505D8">
        <w:t>Стресс подталкивает к ОФЗ</w:t>
      </w:r>
    </w:p>
    <w:p w14:paraId="30477977" w14:textId="77777777" w:rsidR="000342EA" w:rsidRPr="000505D8" w:rsidRDefault="000342EA" w:rsidP="000342EA">
      <w:r w:rsidRPr="000505D8">
        <w:t xml:space="preserve">Помимо рыночных условий, нельзя исключать и возможного стратегического желания финансовых властей найти покупателя на наращиваемый в последнее время госдолг. Для </w:t>
      </w:r>
      <w:r w:rsidRPr="000505D8">
        <w:lastRenderedPageBreak/>
        <w:t>этого есть инструмент — введенное в 2018–2019 годах обязательное стресс-тестирование портфелей НПФ по методологии ЦБ.</w:t>
      </w:r>
    </w:p>
    <w:p w14:paraId="410B9635" w14:textId="77777777" w:rsidR="000342EA" w:rsidRPr="000505D8" w:rsidRDefault="000342EA" w:rsidP="000342EA">
      <w:r w:rsidRPr="000505D8">
        <w:t>С июля 2019 года действует норма, по которой фонд по своим портфелям в рамках стресс-тестов должен в 75% случаев проходить испытания по сценариям, установленным регулятором. В 2025 году Банк России объявил о постепенном увеличении этого порога: с 1 января 2027 года он составит 90%, с 1 июля 2028 года — 92,5%, а с 2030 года — 95%. Впервые концепция ужесточения стресс-тестирования появилась, как раз когда Минфин начал активно наращивать выпуск ОФЗ, в конце 2024 года.</w:t>
      </w:r>
    </w:p>
    <w:p w14:paraId="748E5022" w14:textId="0256B866" w:rsidR="000342EA" w:rsidRPr="000505D8" w:rsidRDefault="00830A47" w:rsidP="000342EA">
      <w:r>
        <w:t>«</w:t>
      </w:r>
      <w:r w:rsidR="000342EA" w:rsidRPr="000505D8">
        <w:t>В условиях ужесточения требований к прохождению стресс-теста фонды будут стремиться наращивать долю безрисковых инструментов</w:t>
      </w:r>
      <w:r>
        <w:t>»</w:t>
      </w:r>
      <w:r w:rsidR="000342EA" w:rsidRPr="000505D8">
        <w:t>,</w:t>
      </w:r>
      <w:r w:rsidR="009D21DA" w:rsidRPr="000505D8">
        <w:t xml:space="preserve"> </w:t>
      </w:r>
      <w:r w:rsidR="000342EA" w:rsidRPr="000505D8">
        <w:t>— отмечают в ПСБ.</w:t>
      </w:r>
    </w:p>
    <w:p w14:paraId="12A5233D" w14:textId="77777777" w:rsidR="000342EA" w:rsidRPr="000505D8" w:rsidRDefault="000342EA" w:rsidP="000342EA">
      <w:r w:rsidRPr="000505D8">
        <w:t>Кроме того, ужесточение самих сценариев стресс-тестирования также может влиять на инвестиционную политику НПФ. В частности, весной ЦБ увеличил вероятность дефолта для корпоративных облигаций невысокого кредитного качества и смоделировал более быстрое восстановление цены ОФЗ после шока.</w:t>
      </w:r>
    </w:p>
    <w:p w14:paraId="64458A70" w14:textId="1276DBED" w:rsidR="000342EA" w:rsidRPr="000505D8" w:rsidRDefault="000342EA" w:rsidP="000342EA">
      <w:r w:rsidRPr="000505D8">
        <w:t xml:space="preserve">Стресс-сценарии усиливают фокус на ликвидности и устойчивости портфеля, а ОФЗ являются credit risk-free активом при моделировании, что повышает их долю в консервативной части активов, поясняет Сергей Сальников. По его словам, </w:t>
      </w:r>
      <w:r w:rsidR="00830A47">
        <w:t>«</w:t>
      </w:r>
      <w:r w:rsidRPr="000505D8">
        <w:t>хорошее прохождение</w:t>
      </w:r>
      <w:r w:rsidR="00830A47">
        <w:t>»</w:t>
      </w:r>
      <w:r w:rsidRPr="000505D8">
        <w:t xml:space="preserve"> облигаций федерального займа при стресс-тестировании, в частности, делает эти бумаги </w:t>
      </w:r>
      <w:r w:rsidR="00830A47">
        <w:t>«</w:t>
      </w:r>
      <w:r w:rsidRPr="000505D8">
        <w:t>базовым инструментом для пенсионных фондов</w:t>
      </w:r>
      <w:r w:rsidR="00830A47">
        <w:t>»</w:t>
      </w:r>
      <w:r w:rsidRPr="000505D8">
        <w:t>.</w:t>
      </w:r>
    </w:p>
    <w:p w14:paraId="5ADCDC21" w14:textId="3E445861" w:rsidR="000342EA" w:rsidRPr="000505D8" w:rsidRDefault="000342EA" w:rsidP="000342EA">
      <w:r w:rsidRPr="000505D8">
        <w:t xml:space="preserve">Направленное на повышение качества портфеля стресс-тестирование также толкает НПФ к вложениям в ОФЗ, соглашается директор рейтингов финансовых институтов рейтинговой службы НРА Елена Фивейская. </w:t>
      </w:r>
      <w:r w:rsidR="00830A47">
        <w:t>«</w:t>
      </w:r>
      <w:r w:rsidRPr="000505D8">
        <w:t>Последние сценарии стресс-теста могут благоприятствовать покупке ОФЗ в среднесрочном периоде</w:t>
      </w:r>
      <w:r w:rsidR="00830A47">
        <w:t>»</w:t>
      </w:r>
      <w:r w:rsidRPr="000505D8">
        <w:t>,</w:t>
      </w:r>
      <w:r w:rsidR="009D21DA" w:rsidRPr="000505D8">
        <w:t xml:space="preserve"> </w:t>
      </w:r>
      <w:r w:rsidRPr="000505D8">
        <w:t>— добавляют в ПСБ.</w:t>
      </w:r>
    </w:p>
    <w:p w14:paraId="65F5B7FA" w14:textId="5B33440F" w:rsidR="000342EA" w:rsidRPr="000505D8" w:rsidRDefault="00830A47" w:rsidP="000342EA">
      <w:r>
        <w:t>«</w:t>
      </w:r>
      <w:r w:rsidR="000342EA" w:rsidRPr="000505D8">
        <w:t>Банк России не вмешивается в инвестиционную политику НПФ, которая определяется в том числе текущей конъюнктурой рынка. Доля ОФЗ в портфелях НПФ показывает, что НПФ используют возможность зафиксировать высокую доходность в наиболее надежных и ликвидных инструментах при минимальных рисках</w:t>
      </w:r>
      <w:r>
        <w:t>»</w:t>
      </w:r>
      <w:r w:rsidR="000342EA" w:rsidRPr="000505D8">
        <w:t>,</w:t>
      </w:r>
      <w:r w:rsidR="009D21DA" w:rsidRPr="000505D8">
        <w:t xml:space="preserve"> </w:t>
      </w:r>
      <w:r w:rsidR="000342EA" w:rsidRPr="000505D8">
        <w:t xml:space="preserve">— заявили </w:t>
      </w:r>
      <w:r>
        <w:t>«</w:t>
      </w:r>
      <w:r w:rsidR="000342EA" w:rsidRPr="000505D8">
        <w:t>Ъ-Инвестициям</w:t>
      </w:r>
      <w:r>
        <w:t>»</w:t>
      </w:r>
      <w:r w:rsidR="000342EA" w:rsidRPr="000505D8">
        <w:t xml:space="preserve"> в ЦБ, отметив, что регулятор </w:t>
      </w:r>
      <w:r>
        <w:t>«</w:t>
      </w:r>
      <w:r w:rsidR="000342EA" w:rsidRPr="000505D8">
        <w:t>не увязывает напрямую повышенный интерес НПФ к ОФЗ с изменениями в стресс-тестировании</w:t>
      </w:r>
      <w:r>
        <w:t>»</w:t>
      </w:r>
      <w:r w:rsidR="000342EA" w:rsidRPr="000505D8">
        <w:t>.</w:t>
      </w:r>
    </w:p>
    <w:p w14:paraId="3A422525" w14:textId="5CD6BECD" w:rsidR="000342EA" w:rsidRPr="000505D8" w:rsidRDefault="00214D77" w:rsidP="000342EA">
      <w:hyperlink r:id="rId9" w:history="1">
        <w:r w:rsidR="000342EA" w:rsidRPr="000505D8">
          <w:rPr>
            <w:rStyle w:val="a3"/>
          </w:rPr>
          <w:t>https://www.kommersant.ru/doc/8315451</w:t>
        </w:r>
      </w:hyperlink>
      <w:r w:rsidR="000342EA" w:rsidRPr="000505D8">
        <w:t xml:space="preserve"> </w:t>
      </w:r>
    </w:p>
    <w:p w14:paraId="206F37CF" w14:textId="2E7386D7" w:rsidR="00310697" w:rsidRPr="000505D8" w:rsidRDefault="00310697" w:rsidP="00310697">
      <w:pPr>
        <w:pStyle w:val="2"/>
      </w:pPr>
      <w:bookmarkStart w:id="32" w:name="ф2"/>
      <w:bookmarkStart w:id="33" w:name="_Toc219357072"/>
      <w:bookmarkEnd w:id="32"/>
      <w:r w:rsidRPr="000505D8">
        <w:t xml:space="preserve">AK&amp;M, 14.01.2026, 11 750 негосударственных пенсий назначил НПФ </w:t>
      </w:r>
      <w:r w:rsidR="00830A47">
        <w:t>«</w:t>
      </w:r>
      <w:r w:rsidRPr="000505D8">
        <w:t>БЛАГОСОСТОЯНИЕ</w:t>
      </w:r>
      <w:r w:rsidR="00830A47">
        <w:t>»</w:t>
      </w:r>
      <w:r w:rsidRPr="000505D8">
        <w:t xml:space="preserve"> в 2025 году</w:t>
      </w:r>
      <w:bookmarkEnd w:id="33"/>
    </w:p>
    <w:p w14:paraId="65BCBEC3" w14:textId="3D9459DF" w:rsidR="00310697" w:rsidRPr="000505D8" w:rsidRDefault="00310697" w:rsidP="00543AF3">
      <w:pPr>
        <w:pStyle w:val="3"/>
      </w:pPr>
      <w:bookmarkStart w:id="34" w:name="_Toc219357073"/>
      <w:r w:rsidRPr="000505D8">
        <w:t xml:space="preserve">В 2025 году негосударственные пенсии в НПФ </w:t>
      </w:r>
      <w:r w:rsidR="00830A47">
        <w:t>«</w:t>
      </w:r>
      <w:r w:rsidRPr="000505D8">
        <w:t>БЛАГОСОСТОЯНИЕ</w:t>
      </w:r>
      <w:r w:rsidR="00830A47">
        <w:t>»</w:t>
      </w:r>
      <w:r w:rsidRPr="000505D8">
        <w:t xml:space="preserve"> оформили 11 750 клиентов – участников корпоративных и индивидуальных программ негосударственного пенсионного обеспечения. За все время работы количество назначенных фондом пенсий превысило 589 000.</w:t>
      </w:r>
      <w:bookmarkEnd w:id="34"/>
    </w:p>
    <w:p w14:paraId="14EF3262" w14:textId="1CCC05D2" w:rsidR="00310697" w:rsidRPr="000505D8" w:rsidRDefault="00310697" w:rsidP="00310697">
      <w:r w:rsidRPr="000505D8">
        <w:t xml:space="preserve">За прошлый год НПФ </w:t>
      </w:r>
      <w:r w:rsidR="00830A47">
        <w:t>«</w:t>
      </w:r>
      <w:r w:rsidRPr="000505D8">
        <w:t>БЛАГОСОСТОЯНИЕ</w:t>
      </w:r>
      <w:r w:rsidR="00830A47">
        <w:t>»</w:t>
      </w:r>
      <w:r w:rsidRPr="000505D8">
        <w:t xml:space="preserve"> выплатил клиентам негосударственные пенсии на сумму 21,7 млрд рублей. Таким образом, общая сумма денежных средств, перечисленных пенсионерам с начала деятельности фонда, достигла 270,8 млрд руб.</w:t>
      </w:r>
    </w:p>
    <w:p w14:paraId="376C9086" w14:textId="2FDA00F6" w:rsidR="00310697" w:rsidRPr="000505D8" w:rsidRDefault="00310697" w:rsidP="00310697">
      <w:r w:rsidRPr="000505D8">
        <w:t xml:space="preserve">НПФ </w:t>
      </w:r>
      <w:r w:rsidR="00830A47">
        <w:t>«</w:t>
      </w:r>
      <w:r w:rsidRPr="000505D8">
        <w:t>БЛАГОСОСТОЯНИЕ</w:t>
      </w:r>
      <w:r w:rsidR="00830A47">
        <w:t>»</w:t>
      </w:r>
      <w:r w:rsidRPr="000505D8">
        <w:t xml:space="preserve"> – один из лидеров российского рынка негосударственного пенсионного обеспечения, под управлением которого находятся сбережения свыше 1,3 </w:t>
      </w:r>
      <w:r w:rsidRPr="000505D8">
        <w:lastRenderedPageBreak/>
        <w:t>млн человек. Фонд реализует корпоративные пенсионные программы более 360 компаний и организаций, а также управляет пенсионными накоплениями граждан по обязательному пенсионному страхованию и является оператором программы долгосрочных сбережений.</w:t>
      </w:r>
    </w:p>
    <w:p w14:paraId="33F9276F" w14:textId="7DA001A1" w:rsidR="00FB002E" w:rsidRPr="000505D8" w:rsidRDefault="00214D77" w:rsidP="00310697">
      <w:hyperlink r:id="rId10" w:history="1">
        <w:r w:rsidR="00310697" w:rsidRPr="000505D8">
          <w:rPr>
            <w:rStyle w:val="a3"/>
          </w:rPr>
          <w:t>https://www.akm.ru/press/11_750_negosudarstvennykh_pensiy_naznachil_npf_blagosostoyanie_v_2025_godu/</w:t>
        </w:r>
      </w:hyperlink>
    </w:p>
    <w:p w14:paraId="7CCFF76A" w14:textId="794BB5F9" w:rsidR="00310697" w:rsidRPr="000505D8" w:rsidRDefault="00310697" w:rsidP="00310697">
      <w:pPr>
        <w:pStyle w:val="2"/>
      </w:pPr>
      <w:bookmarkStart w:id="35" w:name="ф3"/>
      <w:bookmarkStart w:id="36" w:name="_Toc219357074"/>
      <w:bookmarkEnd w:id="35"/>
      <w:r w:rsidRPr="000505D8">
        <w:t xml:space="preserve">Ваш Пенсионный Брокер, 14.01.2026, </w:t>
      </w:r>
      <w:r w:rsidR="00830A47">
        <w:t>«</w:t>
      </w:r>
      <w:r w:rsidRPr="000505D8">
        <w:t>Эксперт РА</w:t>
      </w:r>
      <w:r w:rsidR="00830A47">
        <w:t>»</w:t>
      </w:r>
      <w:r w:rsidRPr="000505D8">
        <w:t xml:space="preserve"> присвоил рейтинг ESG АО </w:t>
      </w:r>
      <w:r w:rsidR="00830A47">
        <w:t>«</w:t>
      </w:r>
      <w:r w:rsidRPr="000505D8">
        <w:t>Национальный НПФ</w:t>
      </w:r>
      <w:r w:rsidR="00830A47">
        <w:t>»</w:t>
      </w:r>
      <w:r w:rsidRPr="000505D8">
        <w:t xml:space="preserve"> на уровне ESG-BBB</w:t>
      </w:r>
      <w:bookmarkEnd w:id="36"/>
    </w:p>
    <w:p w14:paraId="51539F6F" w14:textId="201D1D1F" w:rsidR="00310697" w:rsidRPr="000505D8" w:rsidRDefault="00830A47" w:rsidP="00543AF3">
      <w:pPr>
        <w:pStyle w:val="3"/>
      </w:pPr>
      <w:bookmarkStart w:id="37" w:name="_Toc219357075"/>
      <w:r>
        <w:t>«</w:t>
      </w:r>
      <w:r w:rsidR="00310697" w:rsidRPr="000505D8">
        <w:t>Эксперт РА</w:t>
      </w:r>
      <w:r>
        <w:t>»</w:t>
      </w:r>
      <w:r w:rsidR="00310697" w:rsidRPr="000505D8">
        <w:t xml:space="preserve"> присвоил рейтинг ESG АО </w:t>
      </w:r>
      <w:r>
        <w:t>«</w:t>
      </w:r>
      <w:r w:rsidR="00310697" w:rsidRPr="000505D8">
        <w:t>Национальный НПФ</w:t>
      </w:r>
      <w:r>
        <w:t>»</w:t>
      </w:r>
      <w:r w:rsidR="00310697" w:rsidRPr="000505D8">
        <w:t xml:space="preserve"> на уровне ESG-BBB, что означает умеренный уровень реализации и планирования практик в области устойчивого развития. Прогноз по рейтингу - стабильный.</w:t>
      </w:r>
      <w:bookmarkEnd w:id="37"/>
    </w:p>
    <w:p w14:paraId="10183DF8" w14:textId="00AB23B2" w:rsidR="00310697" w:rsidRPr="000505D8" w:rsidRDefault="00310697" w:rsidP="00310697">
      <w:r w:rsidRPr="000505D8">
        <w:t xml:space="preserve">АО </w:t>
      </w:r>
      <w:r w:rsidR="00830A47">
        <w:t>«</w:t>
      </w:r>
      <w:r w:rsidRPr="000505D8">
        <w:t>Национальный НПФ</w:t>
      </w:r>
      <w:r w:rsidR="00830A47">
        <w:t>»</w:t>
      </w:r>
      <w:r w:rsidRPr="000505D8">
        <w:t xml:space="preserve"> (далее - ННПФ, Фонд) осуществляет деятельность в области обязательного пенсионного страхования, негосударственного пенсионного обеспечения и формирования долгосрочных сбережений. На протяжении 27 лет Национальный НПФ успешно реализует корпоративную пенсионную программу работников Группы </w:t>
      </w:r>
      <w:r w:rsidR="00830A47">
        <w:t>«</w:t>
      </w:r>
      <w:r w:rsidRPr="000505D8">
        <w:t>Татнефть</w:t>
      </w:r>
      <w:r w:rsidR="00830A47">
        <w:t>»</w:t>
      </w:r>
      <w:r w:rsidRPr="000505D8">
        <w:t xml:space="preserve"> и других акционеров Фонда.</w:t>
      </w:r>
    </w:p>
    <w:p w14:paraId="0D0E0201" w14:textId="77777777" w:rsidR="00310697" w:rsidRPr="000505D8" w:rsidRDefault="00310697" w:rsidP="00310697">
      <w:r w:rsidRPr="000505D8">
        <w:t>Обоснование рейтинга</w:t>
      </w:r>
    </w:p>
    <w:p w14:paraId="6D6F8899" w14:textId="77777777" w:rsidR="00310697" w:rsidRPr="000505D8" w:rsidRDefault="00310697" w:rsidP="00310697">
      <w:r w:rsidRPr="000505D8">
        <w:t>Блок Environmental (Окружающая среда) оказывает нейтральное влияние</w:t>
      </w:r>
    </w:p>
    <w:p w14:paraId="6AD8442D" w14:textId="77777777" w:rsidR="00310697" w:rsidRPr="000505D8" w:rsidRDefault="00310697" w:rsidP="00310697">
      <w:r w:rsidRPr="000505D8">
        <w:t>Умеренный уровень реализации климатической политики. Фонд проводит расчет выбросов парниковых газов (далее - ПГ) по трем охватам. В 2024 году удельные выбросы ПГ на сотрудника выросли на 17,5% и составили 2,1 тонн CO2-экв./сотр., что обусловлено увеличением выбросов от активов (охват 3). ННПФ планирует реализацию мероприятий, способствующих снижению воздействия.</w:t>
      </w:r>
    </w:p>
    <w:p w14:paraId="05BC5016" w14:textId="0C806351" w:rsidR="00310697" w:rsidRPr="000505D8" w:rsidRDefault="00310697" w:rsidP="00310697">
      <w:r w:rsidRPr="000505D8">
        <w:t xml:space="preserve">Умеренно высокая степень внедрения принципов </w:t>
      </w:r>
      <w:r w:rsidR="00830A47">
        <w:t>«</w:t>
      </w:r>
      <w:r w:rsidRPr="000505D8">
        <w:t>зеленого</w:t>
      </w:r>
      <w:r w:rsidR="00830A47">
        <w:t>»</w:t>
      </w:r>
      <w:r w:rsidRPr="000505D8">
        <w:t xml:space="preserve"> офиса. В офисах Фонда используется ресурсосберегающее оборудование, однако, стремление к его использованию не закреплено документально. За последние три года существенно выросла доля электронного документооборота: с 45% до 75%, планируется дальнейшее развитие практики. Раздельный сбор отходов ведется во всех офисах, где ННПФ является собственником или единственным арендатором (94%), для остальных помещений данный вопрос продолжает прорабатываться с арендодателями.</w:t>
      </w:r>
    </w:p>
    <w:p w14:paraId="24591876" w14:textId="40680D64" w:rsidR="00310697" w:rsidRPr="000505D8" w:rsidRDefault="00310697" w:rsidP="00310697">
      <w:r w:rsidRPr="000505D8">
        <w:t xml:space="preserve">Развивающаяся практика ответственного инвестирования (экологические аспекты). При сопоставимых рыночных условиях Фонд отдает предпочтение покупке инструментов финансирования устойчивого развития. На 30.06.2025 в инвестиционном портфеле присутствовали 3 верифицированных </w:t>
      </w:r>
      <w:r w:rsidR="00830A47">
        <w:t>«</w:t>
      </w:r>
      <w:r w:rsidRPr="000505D8">
        <w:t>зеленых</w:t>
      </w:r>
      <w:r w:rsidR="00830A47">
        <w:t>»</w:t>
      </w:r>
      <w:r w:rsidRPr="000505D8">
        <w:t xml:space="preserve"> выпуска на общую сумму 720,3 млн руб.</w:t>
      </w:r>
    </w:p>
    <w:p w14:paraId="090C30C0" w14:textId="77777777" w:rsidR="00310697" w:rsidRPr="000505D8" w:rsidRDefault="00310697" w:rsidP="00310697">
      <w:r w:rsidRPr="000505D8">
        <w:t>Блок Social (Общество) оказывает нейтральное влияние</w:t>
      </w:r>
    </w:p>
    <w:p w14:paraId="33B6ECF9" w14:textId="77777777" w:rsidR="00310697" w:rsidRPr="000505D8" w:rsidRDefault="00310697" w:rsidP="00310697">
      <w:r w:rsidRPr="000505D8">
        <w:t xml:space="preserve">Приемлемый уровень оплаты труда. Средняя заработная плата (далее - ЗП) сотрудников ННПФ в 2024 году была ниже средней ЗП в ключевом регионе присутствия (республика Татарстан) по отрасли на 11%. В 2025 году проведена значительная индексация ЗП, охватывающая всех сотрудников, что положительно оценивается агентством. Система </w:t>
      </w:r>
      <w:r w:rsidRPr="000505D8">
        <w:lastRenderedPageBreak/>
        <w:t>премирования регулируется ЛНА, предусмотрено ежемесячное, ежеквартальное и ежегодное премирование.</w:t>
      </w:r>
    </w:p>
    <w:p w14:paraId="0BADE148" w14:textId="03D7716C" w:rsidR="00310697" w:rsidRPr="000505D8" w:rsidRDefault="00310697" w:rsidP="00310697">
      <w:r w:rsidRPr="000505D8">
        <w:t xml:space="preserve">Комфортные условия труда. 100% сотрудников обеспечены медицинскими услугами за счет Фонда: реализуется программа ДМС в АО СК </w:t>
      </w:r>
      <w:r w:rsidR="00830A47">
        <w:t>«</w:t>
      </w:r>
      <w:r w:rsidRPr="000505D8">
        <w:t>Чулпан</w:t>
      </w:r>
      <w:r w:rsidR="00830A47">
        <w:t>»</w:t>
      </w:r>
      <w:r w:rsidRPr="000505D8">
        <w:t xml:space="preserve"> (ruA от Эксперт РА) и АО </w:t>
      </w:r>
      <w:r w:rsidR="00830A47">
        <w:t>«</w:t>
      </w:r>
      <w:r w:rsidRPr="000505D8">
        <w:t>Альфастрахование</w:t>
      </w:r>
      <w:r w:rsidR="00830A47">
        <w:t>»</w:t>
      </w:r>
      <w:r w:rsidRPr="000505D8">
        <w:t xml:space="preserve"> (ruAAA от Эксперт РА). В социальный пакет входит программа негосударственного пенсионного обеспечения, предусмотрена оплата больничного листа в полном размере (3 дня), различные виды материальной помощи. С 2025 года введена частичная компенсация санаторно-курортного лечения для работников и членов их семей, программа </w:t>
      </w:r>
      <w:r w:rsidR="00830A47">
        <w:t>«</w:t>
      </w:r>
      <w:r w:rsidRPr="000505D8">
        <w:t>Социальная ипотека</w:t>
      </w:r>
      <w:r w:rsidR="00830A47">
        <w:t>»</w:t>
      </w:r>
      <w:r w:rsidRPr="000505D8">
        <w:t>, с 2026 года - компенсация путевок в детские лагеря. Профинансированные Фондом образовательные программы в 2024 году охватили лишь 5% работников, среднее количество часов обучения на 1 работника составило 6,9 часа. Агентство отмечает, что также проводятся различные внутренние семинары, обучение по специфике деятельности проводится Банком России, НАПФ, ИНФС и др. на некоммерческой основе, что не вошло в общую статистику.</w:t>
      </w:r>
    </w:p>
    <w:p w14:paraId="28A82BF3" w14:textId="77777777" w:rsidR="00310697" w:rsidRPr="000505D8" w:rsidRDefault="00310697" w:rsidP="00310697">
      <w:r w:rsidRPr="000505D8">
        <w:t>Низкий уровень текучести кадров. По итогам 2024 года коэффициент текучести кадров снизился на 7,3 п. п. и составил 14,8%.</w:t>
      </w:r>
    </w:p>
    <w:p w14:paraId="56AAC3DF" w14:textId="77777777" w:rsidR="00310697" w:rsidRPr="000505D8" w:rsidRDefault="00310697" w:rsidP="00310697">
      <w:r w:rsidRPr="000505D8">
        <w:t>Приемлемый уровень взаимодействия с обществом. В 2024 году на реализацию социальных и благотворительных программ было направлено 2,9 млн рублей, в т.ч. на реконструкцию общественного парка, мероприятия для повышения финансовой грамотности населения. Фонд ежегодно принимает участие в праздничных мероприятиях, посвященных Дню города Альметьевск, Дню нефтяной и газовой промышленности.</w:t>
      </w:r>
    </w:p>
    <w:p w14:paraId="70291D7F" w14:textId="77777777" w:rsidR="00310697" w:rsidRPr="000505D8" w:rsidRDefault="00310697" w:rsidP="00310697">
      <w:r w:rsidRPr="000505D8">
        <w:t>CSI за 2024 год составил 96%, в 2026 году планируется завершить инициативу по улучшению клиентского опыта, в рамках которой будут внедрена оценка индексов NPS, CES.</w:t>
      </w:r>
    </w:p>
    <w:p w14:paraId="745D8905" w14:textId="77777777" w:rsidR="00310697" w:rsidRPr="000505D8" w:rsidRDefault="00310697" w:rsidP="00310697">
      <w:r w:rsidRPr="000505D8">
        <w:t>Слабая практика ответственного инвестирования (социальные аспекты). На 30.06.2025 и до настоящего времени в инвестиционном портфеле компании отсутствуют социальные долговые финансовые инструменты, долговые финансовые инструменты устойчивого развития.</w:t>
      </w:r>
    </w:p>
    <w:p w14:paraId="435E76A2" w14:textId="77777777" w:rsidR="00310697" w:rsidRPr="000505D8" w:rsidRDefault="00310697" w:rsidP="00310697">
      <w:r w:rsidRPr="000505D8">
        <w:t>Блок Governance (Корпоративное управление) оказывает нейтральное влияние</w:t>
      </w:r>
    </w:p>
    <w:p w14:paraId="19F9FB65" w14:textId="77777777" w:rsidR="00310697" w:rsidRPr="000505D8" w:rsidRDefault="00310697" w:rsidP="00310697">
      <w:r w:rsidRPr="000505D8">
        <w:t>Приемлемое качество стратегического планирования. В 2025 году Фонд обновил ключевой стратегический документ, утвердив Стратегию развития на 2025-2029 гг., содержащую ряд показателей в области устойчивого развития. ESG-повестка встроена в общую стратегию Фонда с учетом его отраслевых особенностей и продвижения принципов со стороны ключевого акционера.</w:t>
      </w:r>
    </w:p>
    <w:p w14:paraId="262E23AA" w14:textId="77777777" w:rsidR="00310697" w:rsidRPr="000505D8" w:rsidRDefault="00310697" w:rsidP="00310697">
      <w:r w:rsidRPr="000505D8">
        <w:t>Оптимальная эффективность системы органов управления. В Фонде функционирует совет директоров, в состав которого входит 8 человек. Также сформирован коллегиальный исполнительный орган - правление. В систему вознаграждения членов правления интегрированы КПЭ в области устойчивого развития. Оценку фактора ограничивает низкая доля независимых директоров, отсутствие созданных при совете директоров комитета по аудиту и рискам, комитета по устойчивому развитию, а также отсутствие КПЭ в области устойчивого развития для членов совета директоров. Агентство отмечает высокую долю женщин среди высшего руководства и управленческого персонала, что оказывает поддержку оценке фактора.</w:t>
      </w:r>
    </w:p>
    <w:p w14:paraId="531AFFA8" w14:textId="77777777" w:rsidR="00310697" w:rsidRPr="000505D8" w:rsidRDefault="00310697" w:rsidP="00310697">
      <w:r w:rsidRPr="000505D8">
        <w:lastRenderedPageBreak/>
        <w:t>Достаточно высокий уровень риск-менеджмента. Высокая степень формализованности и наличие детализированных ЛНА обеспечивают надежность и устойчивость системы управления рисками. Координацию процесса управления рисками осуществляет отдел анализа рисков, подчиняющийся непосредственного генеральному директору. Релевантные для Фонда нефинансовые риски, такие как риск персонала, риск утечки конфиденциальной информации и иные, встроены в общую систему риск-менеджмента.</w:t>
      </w:r>
    </w:p>
    <w:p w14:paraId="4DCEB423" w14:textId="77777777" w:rsidR="00310697" w:rsidRPr="000505D8" w:rsidRDefault="00310697" w:rsidP="00310697">
      <w:r w:rsidRPr="000505D8">
        <w:t>Удовлетворительная степень транспарентности информации. На корпоративном сайте Фонда раскрывается годовая аудированная отчетность по МСФО, а также квартальная бухгалтерская отчетность по национальным стандартам. Ограничивает оценку фактора отсутствие отчетности об устойчивом развитии.</w:t>
      </w:r>
    </w:p>
    <w:p w14:paraId="0DE16FF8" w14:textId="77777777" w:rsidR="00310697" w:rsidRPr="000505D8" w:rsidRDefault="00310697" w:rsidP="00310697">
      <w:r w:rsidRPr="000505D8">
        <w:t>Развивающаяся практика реализации ответственной цепочки поставок. Система закупочной деятельности Фонда встроена в централизованный контур управления цепочкой поставок ключевого акционера, что обеспечивает унификацию требований к поставщикам и применение единых ESG-подходов при проведении тендерных процедур. Фактически самостоятельная ESG-оценка поставщиков Фондом не проводится. В части хозяйственных закупок Фонд ориентируется преимущественно на локальных поставщиков.</w:t>
      </w:r>
    </w:p>
    <w:p w14:paraId="1C913AFD" w14:textId="77777777" w:rsidR="00310697" w:rsidRPr="000505D8" w:rsidRDefault="00310697" w:rsidP="00310697">
      <w:r w:rsidRPr="000505D8">
        <w:t>Отсутствие политики ответственного инвестирования. Документ, регламентирующий принципы ответственного инвестирования Фонда не разработан. В договорах доверительного управления с управляющими компаниями установлены лимиты на ESG-инвестиции в структуре портфеля от 0 до 5%.</w:t>
      </w:r>
    </w:p>
    <w:p w14:paraId="0A90B0BD" w14:textId="77777777" w:rsidR="00310697" w:rsidRPr="000505D8" w:rsidRDefault="00310697" w:rsidP="00310697">
      <w:r w:rsidRPr="000505D8">
        <w:t>Прогноз по рейтингу</w:t>
      </w:r>
    </w:p>
    <w:p w14:paraId="6BD8F84E" w14:textId="77777777" w:rsidR="00310697" w:rsidRPr="000505D8" w:rsidRDefault="00310697" w:rsidP="00310697">
      <w:r w:rsidRPr="000505D8">
        <w:t>По рейтингу установлен стабильный прогноз, что предполагает высокую вероятность сохранения рейтинга на текущем уровне на горизонте 12 месяцев.</w:t>
      </w:r>
    </w:p>
    <w:p w14:paraId="7DBACAA2" w14:textId="77777777" w:rsidR="00310697" w:rsidRPr="000505D8" w:rsidRDefault="00214D77" w:rsidP="00310697">
      <w:hyperlink r:id="rId11" w:history="1">
        <w:r w:rsidR="00310697" w:rsidRPr="000505D8">
          <w:rPr>
            <w:rStyle w:val="a3"/>
          </w:rPr>
          <w:t>http://pbroker.ru/?p=81385</w:t>
        </w:r>
      </w:hyperlink>
    </w:p>
    <w:p w14:paraId="08B60652" w14:textId="77777777" w:rsidR="00310697" w:rsidRPr="000505D8" w:rsidRDefault="00310697" w:rsidP="00310697"/>
    <w:p w14:paraId="3F3BD793" w14:textId="77777777" w:rsidR="00111D7C" w:rsidRPr="000505D8" w:rsidRDefault="00111D7C" w:rsidP="00111D7C">
      <w:pPr>
        <w:pStyle w:val="10"/>
      </w:pPr>
      <w:bookmarkStart w:id="38" w:name="_Toc165991073"/>
      <w:bookmarkStart w:id="39" w:name="_Toc99271691"/>
      <w:bookmarkStart w:id="40" w:name="_Toc99318654"/>
      <w:bookmarkStart w:id="41" w:name="_Toc99318783"/>
      <w:bookmarkStart w:id="42" w:name="_Toc396864672"/>
      <w:bookmarkStart w:id="43" w:name="_Toc219357076"/>
      <w:r w:rsidRPr="000505D8">
        <w:t>Программа долгосрочных сбережений</w:t>
      </w:r>
      <w:bookmarkEnd w:id="38"/>
      <w:bookmarkEnd w:id="43"/>
    </w:p>
    <w:p w14:paraId="4902D528" w14:textId="0DDF7924" w:rsidR="00C412F1" w:rsidRPr="000505D8" w:rsidRDefault="00C412F1" w:rsidP="00C412F1">
      <w:pPr>
        <w:pStyle w:val="2"/>
      </w:pPr>
      <w:bookmarkStart w:id="44" w:name="ф4"/>
      <w:bookmarkStart w:id="45" w:name="_Toc219357077"/>
      <w:bookmarkEnd w:id="44"/>
      <w:r w:rsidRPr="000505D8">
        <w:t>Т—Ж, 13.01.2026, Игорь ЖУЛЬКИН, Как работает в России программа долгосрочных сбережений</w:t>
      </w:r>
      <w:bookmarkEnd w:id="45"/>
    </w:p>
    <w:p w14:paraId="6073AFDD" w14:textId="6216577E" w:rsidR="00C412F1" w:rsidRPr="000505D8" w:rsidRDefault="00C412F1" w:rsidP="00543AF3">
      <w:pPr>
        <w:pStyle w:val="3"/>
      </w:pPr>
      <w:bookmarkStart w:id="46" w:name="_Toc219357078"/>
      <w:r w:rsidRPr="000505D8">
        <w:t>В январе 2024 года в РФ заработала программа долгосрочных сбережений граждан. Она предусматривает софинансирование накоплений: на каждый рубль, вложенный ее участником, добавляют еще один сверху. Но для людей с высокими доходами пропорции менее выгодные. А общая сумма вклада государства не превышает 36 тысяч рублей в год. Разбираемся в плюсах и минусах новой программы и оцениваем ее перспективы в качестве инструмента для инвестиций.</w:t>
      </w:r>
      <w:bookmarkEnd w:id="46"/>
    </w:p>
    <w:p w14:paraId="512E940A" w14:textId="77777777" w:rsidR="00C412F1" w:rsidRPr="000505D8" w:rsidRDefault="00C412F1" w:rsidP="00C412F1">
      <w:r w:rsidRPr="000505D8">
        <w:t>Как устроена программа</w:t>
      </w:r>
    </w:p>
    <w:p w14:paraId="02F22CE9" w14:textId="77777777" w:rsidR="00C412F1" w:rsidRPr="000505D8" w:rsidRDefault="00C412F1" w:rsidP="00C412F1">
      <w:r w:rsidRPr="000505D8">
        <w:lastRenderedPageBreak/>
        <w:t>В июле 2023 года в России приняли закон, который регламентирует работу программы долгосрочных сбережений (ПДС). Участвовать в ней может любой гражданин РФ с 18 лет. Программа заработала в 2024 году.</w:t>
      </w:r>
    </w:p>
    <w:p w14:paraId="1FB1A1FD" w14:textId="77777777" w:rsidR="00C412F1" w:rsidRPr="000505D8" w:rsidRDefault="00C412F1" w:rsidP="00C412F1">
      <w:r w:rsidRPr="000505D8">
        <w:t>Суть в том, что вы платите добровольные взносы, а оператор программы — негосударственный пенсионный фонд (НПФ) — инвестирует их, обеспечивая доходность вложений. Через 15 лет вы сможете воспользоваться деньгами с учетом накопленного дохода. Есть и варианты вывести сбережения раньше, например при тяжелой болезни.</w:t>
      </w:r>
    </w:p>
    <w:p w14:paraId="7CA03B5A" w14:textId="77777777" w:rsidR="00C412F1" w:rsidRPr="000505D8" w:rsidRDefault="00C412F1" w:rsidP="00C412F1">
      <w:r w:rsidRPr="000505D8">
        <w:t>Одно из главных преимуществ программы — обязательство государства софинансировать накопления людей.</w:t>
      </w:r>
    </w:p>
    <w:p w14:paraId="2A11F7BD" w14:textId="77777777" w:rsidR="00C412F1" w:rsidRPr="000505D8" w:rsidRDefault="00C412F1" w:rsidP="00C412F1">
      <w:r w:rsidRPr="000505D8">
        <w:t>Софинансирование от государства. Сбережения участников программы будут увеличивать за счет перечислений от государства. Деньги для этого возьмут из Фонда национального благосостояния (ФНБ) и резервов Социального фонда России (СФР, бывший ПФР). Максимальная сумма участия государства — 36 тысяч рублей в год.</w:t>
      </w:r>
    </w:p>
    <w:p w14:paraId="0E59D3DF" w14:textId="77777777" w:rsidR="00C412F1" w:rsidRPr="000505D8" w:rsidRDefault="00C412F1" w:rsidP="00C412F1">
      <w:r w:rsidRPr="000505D8">
        <w:t>Чтобы завлечь в программу людей с невысокими доходами, власти придумали для них самую выгодную формулу софинансирования. Всего их предполагается три:</w:t>
      </w:r>
    </w:p>
    <w:p w14:paraId="2721CD0F" w14:textId="77777777" w:rsidR="00C412F1" w:rsidRPr="000505D8" w:rsidRDefault="00C412F1" w:rsidP="00C412F1">
      <w:r w:rsidRPr="000505D8">
        <w:t>Один к одному: на каждый вложенный рубль накоплений вносится еще один от государства. Доходы человека при этом не должны превышать 80 тысяч рублей в месяц. Максимальную доплату в 36 тысяч за год можно получить, если инвестировать в программу такую же сумму, то есть 3 тысячи рублей в месяц.</w:t>
      </w:r>
    </w:p>
    <w:p w14:paraId="56C47105" w14:textId="77777777" w:rsidR="00C412F1" w:rsidRPr="000505D8" w:rsidRDefault="00C412F1" w:rsidP="00C412F1">
      <w:r w:rsidRPr="000505D8">
        <w:t>Один к двум: за рубль инвестиций дадут 50 копеек сверху. Формулу применят к участникам с доходами от 80 до 150 тысяч рублей. Для получения максимальной доплаты им понадобится вкладывать минимум по 6 тысяч рублей в месяц.</w:t>
      </w:r>
    </w:p>
    <w:p w14:paraId="4930ABFA" w14:textId="77777777" w:rsidR="00C412F1" w:rsidRPr="000505D8" w:rsidRDefault="00C412F1" w:rsidP="00C412F1">
      <w:r w:rsidRPr="000505D8">
        <w:t>Один к четырем, или 25 копеек от государства на каждый рубль от участника. Применимо к самым состоятельным россиянам, которые получают свыше 150 тысяч в месяц. От них потребуется 12 тысяч рублей ежемесячных инвестиций, чтобы получить софинансирование 36 тысяч рублей в год.</w:t>
      </w:r>
    </w:p>
    <w:p w14:paraId="6B426385" w14:textId="77777777" w:rsidR="00C412F1" w:rsidRPr="000505D8" w:rsidRDefault="00C412F1" w:rsidP="00C412F1">
      <w:r w:rsidRPr="000505D8">
        <w:t>Важно, что речь идет о совокупном доходе участника программы. То есть считается не только зарплата, но и, например, проценты по вкладам, доход от инвестиций или от сдачи жилья в аренду. В расчет идет доход до вычета налогов. То есть, если участник программы получает зарплату 70 тысяч рублей чистыми, рассчитывать на 100% софинансирования уже не получится: господдержка составит только 50% от его взносов.</w:t>
      </w:r>
    </w:p>
    <w:p w14:paraId="6CF0CD04" w14:textId="77777777" w:rsidR="00C412F1" w:rsidRPr="000505D8" w:rsidRDefault="00C412F1" w:rsidP="00C412F1">
      <w:r w:rsidRPr="000505D8">
        <w:t>А еще нужно учитывать, что государство обязалось поддерживать участников программы не весь 15-летний срок, а только в первые 10 лет. То есть максимум, который может получить человек в дополнение к своим вложениям, — 360 тысяч рублей. Но изначально условия были жестче — три года с максимальной суммой 108 тысяч. В июле 2024 года президент РФ подписал закон, продлевающий срок софинансирования.</w:t>
      </w:r>
    </w:p>
    <w:p w14:paraId="6CF5FB47" w14:textId="77777777" w:rsidR="00C412F1" w:rsidRPr="000505D8" w:rsidRDefault="00C412F1" w:rsidP="00C412F1">
      <w:r w:rsidRPr="000505D8">
        <w:t xml:space="preserve">Кстати, у одного человека может быть несколько счетов ПДС. Но получить больше денег от государства все равно не получится: софинансирование по всем счетам в сумме не превысит установленный лимит. При этом государство перестанет помогать деньгами через 10 лет после того, как участник пополнит свой первый счет, независимо от того, когда открыли последующие. А еще есть минимальный порог собственных взносов: </w:t>
      </w:r>
      <w:r w:rsidRPr="000505D8">
        <w:lastRenderedPageBreak/>
        <w:t>софинансирование полагается только тем, кто пополняет счета не менее чем на 2 тысячи рублей в год.</w:t>
      </w:r>
    </w:p>
    <w:p w14:paraId="33B5B121" w14:textId="77777777" w:rsidR="00C412F1" w:rsidRPr="000505D8" w:rsidRDefault="00C412F1" w:rsidP="00C412F1">
      <w:r w:rsidRPr="000505D8">
        <w:t>Кроме софинансирования государство предлагает в ПДС и другие бонусы.</w:t>
      </w:r>
    </w:p>
    <w:p w14:paraId="5C590CD6" w14:textId="77777777" w:rsidR="00C412F1" w:rsidRPr="000505D8" w:rsidRDefault="00C412F1" w:rsidP="00C412F1">
      <w:r w:rsidRPr="000505D8">
        <w:t>Использование замороженных пенсионных накоплений. Участники программы получат возможность привлекать в качестве взносов свои накопления, которые формировались в 2002—2013 годы. Они есть у всех россиян, кто в это время работал официально. По действовавшей тогда системе до 6% от заработка зачислялось на персональный счет работника. Эти деньги должны были в течение всего трудового стажа формировать индивидуальную прибавку к его государственной пенсии.</w:t>
      </w:r>
    </w:p>
    <w:p w14:paraId="5F4E6361" w14:textId="77777777" w:rsidR="00C412F1" w:rsidRPr="000505D8" w:rsidRDefault="00C412F1" w:rsidP="00C412F1">
      <w:r w:rsidRPr="000505D8">
        <w:t>С 2014 года эту систему заморозили и деньги стали направлять на текущие выплаты пенсионерам. При этом уже сформированные накопления остались за их владельцами. Частично они продолжают числиться в СФР, а часть денег россияне вывели в НПФ. И если в нынешней конфигурации системы получить эти деньги можно только при выходе на пенсию, то при переводе их в программу долгосрочных сбережений доступ к накоплениям откроется по истечении срока договора, то есть через 15 лет. Для молодых участников это неплохой стимул.</w:t>
      </w:r>
    </w:p>
    <w:p w14:paraId="5D4760D2" w14:textId="77777777" w:rsidR="00C412F1" w:rsidRPr="000505D8" w:rsidRDefault="00C412F1" w:rsidP="00C412F1">
      <w:r w:rsidRPr="000505D8">
        <w:t>На переведенные в ПДС пенсионные накопления не начисляется государственное софинансирование. А еще в законе отдельно оговаривается, что вернуть их в систему обязательного пенсионного страхования не получится.</w:t>
      </w:r>
    </w:p>
    <w:p w14:paraId="165A374D" w14:textId="77777777" w:rsidR="00C412F1" w:rsidRPr="000505D8" w:rsidRDefault="00C412F1" w:rsidP="00C412F1">
      <w:r w:rsidRPr="000505D8">
        <w:t>Налоговые вычеты. Ежегодно можно будет получать дополнительный доход за счет возврата НДФЛ на сумму внесенных накоплений. Чем выше взносы, тем больше будет возврат. Но его максимальная сумма — 52 тысячи рублей в год  . Чтобы вернуть налог по максимуму, нужно внести на счет 400 тысяч рублей.</w:t>
      </w:r>
    </w:p>
    <w:p w14:paraId="1E0844BD" w14:textId="77777777" w:rsidR="00C412F1" w:rsidRPr="000505D8" w:rsidRDefault="00C412F1" w:rsidP="00C412F1">
      <w:r w:rsidRPr="000505D8">
        <w:t>Аналогично эта схема работает сегодня при использовании индивидуального инвестиционного счета (ИИС). При этом важно, что потолок по сумме распространяется на все инвестиционные инструменты, по которым предусмотрен вычет. Это ИИС, ПДС, ДСЖ ​и классические взносы в НПФ. То есть если вы инвестируете за год 400 тысяч через ИИС и получите вычет в полном объеме, то по программе долгосрочных сбережений эта опция для вас уже будет закрыта.</w:t>
      </w:r>
    </w:p>
    <w:p w14:paraId="3E41D03D" w14:textId="77777777" w:rsidR="00C412F1" w:rsidRPr="000505D8" w:rsidRDefault="00C412F1" w:rsidP="00C412F1">
      <w:r w:rsidRPr="000505D8">
        <w:t>А еще налоговыми льготами не позволят воспользоваться тем, у кого будет больше трех действующих договоров ПДС одновременно.</w:t>
      </w:r>
    </w:p>
    <w:p w14:paraId="7DDE9C3B" w14:textId="77777777" w:rsidR="00C412F1" w:rsidRPr="000505D8" w:rsidRDefault="00C412F1" w:rsidP="00C412F1">
      <w:r w:rsidRPr="000505D8">
        <w:t>Страхование накоплений. Сбережения россиян будут защищены от возможных банкротств операторов программы. Если НПФ прогорит, то государство вернет участнику всю сумму накоплений в пределах 2,8 млн рублей.</w:t>
      </w:r>
    </w:p>
    <w:p w14:paraId="601C8F19" w14:textId="77777777" w:rsidR="00C412F1" w:rsidRPr="000505D8" w:rsidRDefault="00C412F1" w:rsidP="00C412F1">
      <w:r w:rsidRPr="000505D8">
        <w:t>Примерно так же сейчас страхуются банковские счета и вклады, но потолок компенсаций, кроме нескольких особых случаев, вдвое ниже — 1,4 млн рублей. Если сумма больше, то после разорения банка или отзыва лицензии вернуть деньги получится только через суд. Но если хранить деньги в разных банках, то каждый из вкладов будет защищен на такую же сумму.</w:t>
      </w:r>
    </w:p>
    <w:p w14:paraId="42AAA21A" w14:textId="77777777" w:rsidR="00C412F1" w:rsidRPr="000505D8" w:rsidRDefault="00C412F1" w:rsidP="00C412F1">
      <w:r w:rsidRPr="000505D8">
        <w:t xml:space="preserve">Как и в случае с банками, деньги пострадавшим участникам НПФ будет выплачивать Агентство по страхованию вкладов (АСВ). С 2023 года система, гарантирующая страховую защиту накоплений, распространяется и на негосударственные пенсионные фонды. В апреле в России приняли закон, который увеличивает сумму страхового </w:t>
      </w:r>
      <w:r w:rsidRPr="000505D8">
        <w:lastRenderedPageBreak/>
        <w:t>возмещения для добровольных накоплений в НПФ с 1,4 до 2,8 млн рублей. Это касается не только участников программы долгосрочных сбережений, но и всех, кто вкладывает деньги через пенсионные фонды.</w:t>
      </w:r>
    </w:p>
    <w:p w14:paraId="27198821" w14:textId="77777777" w:rsidR="00C412F1" w:rsidRPr="000505D8" w:rsidRDefault="00C412F1" w:rsidP="00C412F1">
      <w:r w:rsidRPr="000505D8">
        <w:t>Увеличение потолка вдвое можно считать стимулирующей мерой государства, которое хочет показать безопасность таких вложений. Кстати, размер гарантий по программе может быть даже больше 2,8 млн рублей. В законе предусмотрено, что если человек перевел в качестве взноса средства пенсионных накоплений, то потолок компенсации увеличивается на эту сумму. Дополнительно он вырастет на сумму софинансирования со стороны государства.</w:t>
      </w:r>
    </w:p>
    <w:p w14:paraId="198814CF" w14:textId="77777777" w:rsidR="00C412F1" w:rsidRPr="000505D8" w:rsidRDefault="00C412F1" w:rsidP="00C412F1">
      <w:r w:rsidRPr="000505D8">
        <w:t>Право наследования. Сбережения по программе можно будет наследовать, поэтому при смерти участника его накоплениями смогут воспользоваться дети или другие родственники. Исключение — случаи, когда по истечении срока накопления участник начнет получать деньги обратно и выберет вариант с пожизненными выплатами. О нем мы расскажем ниже.</w:t>
      </w:r>
    </w:p>
    <w:p w14:paraId="1493133B" w14:textId="77777777" w:rsidR="00C412F1" w:rsidRPr="000505D8" w:rsidRDefault="00C412F1" w:rsidP="00C412F1">
      <w:r w:rsidRPr="000505D8">
        <w:t>Куда будут инвестироваться накопления</w:t>
      </w:r>
    </w:p>
    <w:p w14:paraId="69558397" w14:textId="6F1B0CA9" w:rsidR="00C412F1" w:rsidRPr="000505D8" w:rsidRDefault="00C412F1" w:rsidP="00C412F1">
      <w:r w:rsidRPr="000505D8">
        <w:t xml:space="preserve">Разработчики программы не скрывают, что ее внедрение продиктовано не только заботой о благосостоянии россиян, но и желанием получить их деньги для нужд государства. </w:t>
      </w:r>
      <w:r w:rsidR="00830A47">
        <w:t>«</w:t>
      </w:r>
      <w:r w:rsidRPr="000505D8">
        <w:t>Программа долгосрочных сбережений направлена, с одной стороны, на получение гражданами дополнительного дохода в будущем, с другой стороны, на стимулирование источников внутреннего финансирования экономики</w:t>
      </w:r>
      <w:r w:rsidR="00830A47">
        <w:t>»</w:t>
      </w:r>
      <w:r w:rsidRPr="000505D8">
        <w:t>, — отмечали в Минфине, представляя программу в конце 2022 года.</w:t>
      </w:r>
    </w:p>
    <w:p w14:paraId="10A62ACC" w14:textId="77777777" w:rsidR="00C412F1" w:rsidRPr="000505D8" w:rsidRDefault="00C412F1" w:rsidP="00C412F1">
      <w:r w:rsidRPr="000505D8">
        <w:t>Это значит, что добровольные накопления будут не просто храниться на счетах — их инвестируют в различные активы. Среди них облигации федерального займа (ОФЗ), инфраструктурные, корпоративные облигации и прочие ценные бумаги. То есть своими сбережениями россияне будут помогать федеральному бюджету и предприятиям, представленным на фондовом рынке.</w:t>
      </w:r>
    </w:p>
    <w:p w14:paraId="51C4A003" w14:textId="77777777" w:rsidR="00C412F1" w:rsidRPr="000505D8" w:rsidRDefault="00C412F1" w:rsidP="00C412F1">
      <w:r w:rsidRPr="000505D8">
        <w:t>Очевидно, что вкладывать в криптовалюту и прочие сверхволатильные активы государство не позволит. Контролировать инвестирование накоплений будет ЦБ, известный своей консервативной позицией в отношении подобных рисков. По действующим правилам НПФ не может держать в высокорискованных инструментах больше 10% клиентских денег.</w:t>
      </w:r>
    </w:p>
    <w:p w14:paraId="7F3B6D00" w14:textId="77777777" w:rsidR="00C412F1" w:rsidRPr="000505D8" w:rsidRDefault="00C412F1" w:rsidP="00C412F1">
      <w:r w:rsidRPr="000505D8">
        <w:t>Сегодня НПФ инвестируют добровольные накопления россиян в основном в облигации. На корпоративные бумаги приходится 37% совокупного портфеля, на государственные — 33%. Для сравнения: в акции вложены только 9% накоплений пенсионеров. Таковы данные ЦБ на конец сентября 2025 года.</w:t>
      </w:r>
    </w:p>
    <w:p w14:paraId="25D19801" w14:textId="77777777" w:rsidR="00C412F1" w:rsidRPr="000505D8" w:rsidRDefault="00C412F1" w:rsidP="00C412F1">
      <w:r w:rsidRPr="000505D8">
        <w:t>Доход, полученный от участия в новой программе, будет приумножать накопления и реинвестироваться. Это как вклад с капитализацией процентов, которые начисляются каждый месяц, увеличивая сумму депозита и его доходность. С учетом длинного срока инвестирования сложный процент должен существенно увеличить сумму накоплений.</w:t>
      </w:r>
    </w:p>
    <w:p w14:paraId="74C133B4" w14:textId="77777777" w:rsidR="00C412F1" w:rsidRPr="000505D8" w:rsidRDefault="00C412F1" w:rsidP="00C412F1">
      <w:r w:rsidRPr="000505D8">
        <w:t>Обложка статьи</w:t>
      </w:r>
    </w:p>
    <w:p w14:paraId="32E97C53" w14:textId="77777777" w:rsidR="00C412F1" w:rsidRPr="000505D8" w:rsidRDefault="00C412F1" w:rsidP="00C412F1">
      <w:r w:rsidRPr="000505D8">
        <w:t>Договор об участии в программе накоплений будет заключаться минимум на 15 лет. То есть все эти годы участники программы будут делать взносы, чтобы по истечении срока начать получать доход на руки.</w:t>
      </w:r>
    </w:p>
    <w:p w14:paraId="4253406A" w14:textId="77777777" w:rsidR="00C412F1" w:rsidRPr="000505D8" w:rsidRDefault="00C412F1" w:rsidP="00C412F1">
      <w:r w:rsidRPr="000505D8">
        <w:lastRenderedPageBreak/>
        <w:t>Есть несколько ситуаций, при которых сбережения позволят использовать досрочно.</w:t>
      </w:r>
    </w:p>
    <w:p w14:paraId="0EDAE832" w14:textId="77777777" w:rsidR="00C412F1" w:rsidRPr="000505D8" w:rsidRDefault="00C412F1" w:rsidP="00C412F1">
      <w:r w:rsidRPr="000505D8">
        <w:t>При достижении пенсионного возраста. Но не в сегодняшних границах, а в тех, что были до пенсионной реформы. Для мужчин это 60 лет, для женщин — 55. То есть если начать копить в 50 лет, то ждать 15-летнего срока, чтобы воспользоваться сбережениями, точно не придется.</w:t>
      </w:r>
    </w:p>
    <w:p w14:paraId="7F0A76CA" w14:textId="1E514861" w:rsidR="00C412F1" w:rsidRPr="000505D8" w:rsidRDefault="00C412F1" w:rsidP="00C412F1">
      <w:r w:rsidRPr="000505D8">
        <w:t>В случае болезни. Сбережения можно будет использовать для оплаты дорогостоящего лечения — вплоть до полной накопленной суммы. Перечень видов такого лечения отдельно утвердило правительство. В частности</w:t>
      </w:r>
      <w:r w:rsidR="0030343C" w:rsidRPr="000505D8">
        <w:t>,</w:t>
      </w:r>
      <w:r w:rsidRPr="000505D8">
        <w:t xml:space="preserve"> в него вошли лечение рака, инсульта, туберкулеза и ряда других тяжелых заболеваний.</w:t>
      </w:r>
    </w:p>
    <w:p w14:paraId="4F7C1F2A" w14:textId="77777777" w:rsidR="00C412F1" w:rsidRPr="000505D8" w:rsidRDefault="00C412F1" w:rsidP="00C412F1">
      <w:r w:rsidRPr="000505D8">
        <w:t>При потере кормильца. Если у участника программы умер родственник, который его содержал, доступ к накоплениям тоже откроют. Правило распространяется не на все случаи смерти близких, а только когда они вносили существенный вклад в семейный бюджет.</w:t>
      </w:r>
    </w:p>
    <w:p w14:paraId="67C46ACB" w14:textId="77777777" w:rsidR="00C412F1" w:rsidRPr="000505D8" w:rsidRDefault="00C412F1" w:rsidP="00C412F1">
      <w:r w:rsidRPr="000505D8">
        <w:t>Примечательно, что в процессе разработки и обсуждения программы список чрезвычайных ситуаций, позволяющих вернуть накопления из НПФ, был шире. В презентации программы Минфин причислял к таким случаям, например, инвалидность, потерю работы, а еще — покупку первого в жизни жилья.</w:t>
      </w:r>
    </w:p>
    <w:p w14:paraId="7541D418" w14:textId="77777777" w:rsidR="00C412F1" w:rsidRPr="000505D8" w:rsidRDefault="00C412F1" w:rsidP="00C412F1">
      <w:r w:rsidRPr="000505D8">
        <w:t>В последний момент из проекта закона исчезло и еще одно обстоятельство: оплата высшего образования ребенка. Так что условия в этой части программы выглядят теперь значительно менее выгодными для участников, чем те, что были представлены Минфином изначально.</w:t>
      </w:r>
    </w:p>
    <w:p w14:paraId="7972A190" w14:textId="77777777" w:rsidR="00C412F1" w:rsidRPr="000505D8" w:rsidRDefault="00C412F1" w:rsidP="00C412F1">
      <w:r w:rsidRPr="000505D8">
        <w:t>Дополнительно в законе предусмотрено право участника программы договориться с НПФ о единовременной выплате на индивидуальных условиях. Но такая норма никаких обязательств на оператора не возлагает. То есть вы можете попросить деньги в том числе на образование ребенка, а фонд может вам в этом отказать — и будет юридически прав.</w:t>
      </w:r>
    </w:p>
    <w:p w14:paraId="3DAD1377" w14:textId="77777777" w:rsidR="00C412F1" w:rsidRPr="000505D8" w:rsidRDefault="00C412F1" w:rsidP="00C412F1">
      <w:r w:rsidRPr="000505D8">
        <w:t>Также есть понятие выкупной суммы — это деньги, которые НПФ выплатит вам, если вы потребуете свои сбережения досрочно без уважительных причин, определенных законом. Но эта сумма может не только не включать инвестдоход, но и оказаться меньше суммы взносов. И в нее точно не войдут государственное софинансирование и пенсионные накопления. Порядок расчета выкупных сумм указывается в договоре с НПФ.</w:t>
      </w:r>
    </w:p>
    <w:p w14:paraId="33D08357" w14:textId="77777777" w:rsidR="00C412F1" w:rsidRPr="000505D8" w:rsidRDefault="00C412F1" w:rsidP="00C412F1">
      <w:r w:rsidRPr="000505D8">
        <w:t>Так выглядел перечень оснований для досрочного использования накоплений ПДС, когда проект программы впервые презентовал Минфин, в декабре 2022 года. Источник: официальный телеграм⁠-⁠канал Минфина</w:t>
      </w:r>
    </w:p>
    <w:p w14:paraId="614B628A" w14:textId="77777777" w:rsidR="00C412F1" w:rsidRPr="000505D8" w:rsidRDefault="00C412F1" w:rsidP="00C412F1">
      <w:r w:rsidRPr="000505D8">
        <w:t>Каким может быть доход от инвестиций</w:t>
      </w:r>
    </w:p>
    <w:p w14:paraId="1ECDE743" w14:textId="7E543534" w:rsidR="00C412F1" w:rsidRPr="000505D8" w:rsidRDefault="00C412F1" w:rsidP="00C412F1">
      <w:r w:rsidRPr="000505D8">
        <w:t xml:space="preserve">Возьмем среднестатистического россиянина Ивана с зарплатой 97 тысяч рублей в месяц </w:t>
      </w:r>
      <w:r w:rsidR="00830A47">
        <w:t>«</w:t>
      </w:r>
      <w:r w:rsidRPr="000505D8">
        <w:t>грязными</w:t>
      </w:r>
      <w:r w:rsidR="00830A47">
        <w:t>»</w:t>
      </w:r>
      <w:r w:rsidRPr="000505D8">
        <w:t xml:space="preserve">, которую Росстат считает средней по стране в январе — октябре 2025 года. Предположим, что он может откладывать и направлять на программу долгосрочных сбережений 10 тысяч рублей в месяц. Этого хватит, чтобы получать максимально возможное софинансирование от государства, даже с учетом того, что доход Ивана дает ему право на господдержку по схеме </w:t>
      </w:r>
      <w:r w:rsidR="00830A47">
        <w:t>«</w:t>
      </w:r>
      <w:r w:rsidRPr="000505D8">
        <w:t>один к двум</w:t>
      </w:r>
      <w:r w:rsidR="00830A47">
        <w:t>»</w:t>
      </w:r>
      <w:r w:rsidRPr="000505D8">
        <w:t>.</w:t>
      </w:r>
    </w:p>
    <w:p w14:paraId="5C2DBF25" w14:textId="77777777" w:rsidR="00C412F1" w:rsidRPr="000505D8" w:rsidRDefault="00C412F1" w:rsidP="00C412F1">
      <w:r w:rsidRPr="000505D8">
        <w:lastRenderedPageBreak/>
        <w:t>В первые десять лет государство будет добавлять к его отчислениям по 36 тысяч рублей, значит, доход от инвестиций считаем исходя из вложений 13 тысяч в месяц, из которых 3 тысячи — бонус от государства.</w:t>
      </w:r>
    </w:p>
    <w:p w14:paraId="620AC50F" w14:textId="0808457B" w:rsidR="00C412F1" w:rsidRPr="000505D8" w:rsidRDefault="00C412F1" w:rsidP="00C412F1">
      <w:r w:rsidRPr="000505D8">
        <w:t>Чтобы предположить, каким будет инвестиционный доход, возьмем среднегодовую номинальную доходность российских НПФ за последние десять лет — 6,3%.</w:t>
      </w:r>
    </w:p>
    <w:p w14:paraId="5236A963" w14:textId="77777777" w:rsidR="00C412F1" w:rsidRPr="000505D8" w:rsidRDefault="00C412F1" w:rsidP="00C412F1">
      <w:r w:rsidRPr="000505D8">
        <w:t>При этом фактический результат у них еще ниже, поскольку часть доходности съедают комиссии НПФ. С 2024 года они ограничены потолком 0,6% от размера активов. Кроме постоянной комиссии за управление деньгами есть еще переменные, которые зависят от успешности инвестирования и доходят до 25% инвестдохода. В нашем эксперименте мы опустим вознаграждения фондов, но о них стоит помнить на этапе заключения договора: чем выше комиссии, тем меньше доходность вложений участников.</w:t>
      </w:r>
    </w:p>
    <w:p w14:paraId="160D2C1C" w14:textId="77777777" w:rsidR="00C412F1" w:rsidRPr="000505D8" w:rsidRDefault="00C412F1" w:rsidP="00C412F1">
      <w:r w:rsidRPr="000505D8">
        <w:t>В первые десять лет вложения Ивана принесут около 617 тысяч рублей — на счете будет почти 2,2 млн. При этом сам он вложит 1,2 млн, еще 360 тысяч — подарок от государства, остальное — инвестиционный доход.</w:t>
      </w:r>
    </w:p>
    <w:p w14:paraId="1261EC4A" w14:textId="77777777" w:rsidR="00C412F1" w:rsidRPr="000505D8" w:rsidRDefault="00C412F1" w:rsidP="00C412F1">
      <w:r w:rsidRPr="000505D8">
        <w:t>В дальнейшем пополнения уменьшатся на 36 тысяч в год: Иван все так же будет вносить по 10 тысяч ежемесячно в течение пяти лет, но уже без софинансирования из бюджета. С учетом ранее сформированных накоплений процентный доход превысит 911 тысяч, а сумма на счете — 3,7 млн.</w:t>
      </w:r>
    </w:p>
    <w:p w14:paraId="51B29C9D" w14:textId="77777777" w:rsidR="00C412F1" w:rsidRPr="000505D8" w:rsidRDefault="00C412F1" w:rsidP="00C412F1">
      <w:r w:rsidRPr="000505D8">
        <w:t>С учетом того, что Иван за 15 лет вложил 1,8 млн собственных денег, его инвестиции удвоятся — чистый доход составит 1,9 млн, что соответствует среднегодовой доходности 8,65%.</w:t>
      </w:r>
    </w:p>
    <w:p w14:paraId="4C2F02AF" w14:textId="77777777" w:rsidR="00C412F1" w:rsidRPr="000505D8" w:rsidRDefault="00C412F1" w:rsidP="00C412F1">
      <w:r w:rsidRPr="000505D8">
        <w:t>Пример расчета доходности по программе долгосрочных сбережений. В первые десять лет учтено софинансирование в размере 3 тысяч рублей в месяц, в последующие пять лет софинансирования нет. Источник: calcus.ru</w:t>
      </w:r>
    </w:p>
    <w:p w14:paraId="4286D0A3" w14:textId="77777777" w:rsidR="00C412F1" w:rsidRPr="000505D8" w:rsidRDefault="00C412F1" w:rsidP="00C412F1">
      <w:r w:rsidRPr="000505D8">
        <w:t>Прибавим к этому еще и налоговый вычет, на который получит право участник программы. Каждый год Иван возвращал НДФЛ с суммы своих вложений, то есть с 120 тысяч рублей, и получал возврат по 15 600 ₽ в год. Здесь капитализации нет: будем считать, что эти деньги он просто тратил. Но на общую доходность вложений они все же повлияли, прибавив 234 тысячи рублей к накопленному капиталу.</w:t>
      </w:r>
    </w:p>
    <w:p w14:paraId="48FEC79E" w14:textId="77777777" w:rsidR="00C412F1" w:rsidRPr="000505D8" w:rsidRDefault="00C412F1" w:rsidP="00C412F1">
      <w:r w:rsidRPr="000505D8">
        <w:t>В итоге среднегодовая доходность стала еще немного лучше — 9,35%. При этом реальная доходность за минусом инфляции будет около 2,2%, если допустить, что в следующие 15 лет цены будут расти тем же темпом, что и в предыдущие 10: по 7,15% в год.</w:t>
      </w:r>
    </w:p>
    <w:p w14:paraId="713CE065" w14:textId="7B83DF0B" w:rsidR="00C412F1" w:rsidRPr="000505D8" w:rsidRDefault="00C412F1" w:rsidP="00C412F1">
      <w:r w:rsidRPr="000505D8">
        <w:t>А теперь сравним, какой бы результат получил Иван, если бы копил деньги на банковском депозите. Для ориентира возьмем среднегодовую доходность по депозитам, рассчитанную за последние десять лет для вкладов сроком на год, — 9,84%.</w:t>
      </w:r>
    </w:p>
    <w:p w14:paraId="47798764" w14:textId="77777777" w:rsidR="00C412F1" w:rsidRPr="000505D8" w:rsidRDefault="00C412F1" w:rsidP="00C412F1">
      <w:r w:rsidRPr="000505D8">
        <w:t xml:space="preserve">При той же сумме инвестиций 1,8 млн получаем соизмеримый доход — 2,165 млн против 2,135 млн при вложениях через программу долгосрочных сбережений с учетом всех причитающихся бонусов, в том числе налогового вычета. То есть для россиянина со средним заработком инвестиции через ПДС дадут примерно ту же доходность, которую он может получить на депозитах. При этом деньги будут доступны ему в любой момент и их не придется замораживать на 15 лет, как того требует участие в госпрограмме. В </w:t>
      </w:r>
      <w:r w:rsidRPr="000505D8">
        <w:lastRenderedPageBreak/>
        <w:t>обоих случаях прогнозируемая доходность пусть и ненамного, но превышает ожидаемую инфляцию.</w:t>
      </w:r>
    </w:p>
    <w:p w14:paraId="1C4BD52E" w14:textId="77777777" w:rsidR="00C412F1" w:rsidRPr="000505D8" w:rsidRDefault="00C412F1" w:rsidP="00C412F1">
      <w:r w:rsidRPr="000505D8">
        <w:t>Наш расчет нельзя рассматривать как инвестиционную рекомендацию. Во-первых, из-за упрощений, которые мы позволили себе допустить, вы вряд ли придете к такому же результату в реальности. Так, мы не учитываем вознаграждение в пользу НПФ и налог на доход по депозитам. А главное — неизвестно, какие будут ставки по вкладам и насколько эффективно НПФ смогут инвестировать деньги участников ПДС. Во-вторых, у программы долгосрочных сбережений есть несколько важных недостатков, которые стоит учитывать. Они описаны в следующей главе.</w:t>
      </w:r>
    </w:p>
    <w:p w14:paraId="243E14FD" w14:textId="77777777" w:rsidR="00C412F1" w:rsidRPr="000505D8" w:rsidRDefault="00C412F1" w:rsidP="00C412F1">
      <w:r w:rsidRPr="000505D8">
        <w:t>Плюсы и минусы программы</w:t>
      </w:r>
    </w:p>
    <w:p w14:paraId="7CB7E820" w14:textId="77777777" w:rsidR="00C412F1" w:rsidRPr="000505D8" w:rsidRDefault="00C412F1" w:rsidP="00C412F1">
      <w:r w:rsidRPr="000505D8">
        <w:t>Основные плюсы очевидны и подробно описаны в первой главе: софинансирование взносов, страхование вложений, налоговый вычет и возможность пополнять сбережения из накопительной части пенсии.</w:t>
      </w:r>
    </w:p>
    <w:p w14:paraId="36511900" w14:textId="77777777" w:rsidR="00C412F1" w:rsidRPr="000505D8" w:rsidRDefault="00C412F1" w:rsidP="00C412F1">
      <w:r w:rsidRPr="000505D8">
        <w:t>Также стоит добавить, что управление инвестициями возьмет на себя негосударственный пенсионный фонд, что избавляет от необходимости погружаться в тему, выбирать инструменты, отслеживать их эффективность и переживать за правильность выбора.</w:t>
      </w:r>
    </w:p>
    <w:p w14:paraId="6038D4C3" w14:textId="0D109B44" w:rsidR="00C412F1" w:rsidRPr="000505D8" w:rsidRDefault="00C412F1" w:rsidP="00C412F1">
      <w:r w:rsidRPr="000505D8">
        <w:t>Впрочем, это же можно считать и первым минусом для тех, кто предпочитает активное управление капиталом. В случае с госпрограммой вы не</w:t>
      </w:r>
      <w:r w:rsidR="0030343C" w:rsidRPr="000505D8">
        <w:t xml:space="preserve"> </w:t>
      </w:r>
      <w:r w:rsidRPr="000505D8">
        <w:t>властны над судьбой своих сбережений и лишь можете выбирать оператора из числа доступных НПФ.</w:t>
      </w:r>
    </w:p>
    <w:p w14:paraId="7F472CC7" w14:textId="77777777" w:rsidR="00C412F1" w:rsidRPr="000505D8" w:rsidRDefault="00C412F1" w:rsidP="00C412F1">
      <w:r w:rsidRPr="000505D8">
        <w:t>Вот еще несколько недостатков, на которые стоит обратить внимание.</w:t>
      </w:r>
    </w:p>
    <w:p w14:paraId="688DDCBB" w14:textId="77777777" w:rsidR="00C412F1" w:rsidRPr="000505D8" w:rsidRDefault="00C412F1" w:rsidP="00C412F1">
      <w:r w:rsidRPr="000505D8">
        <w:t>Грубая формула софинансирования. Условия для участников программы с зарплатой 80 001 ₽ вдвое хуже, чем для тех, кто получает 79 999 ₽. Первому для получения от государства 36 тысяч рублей нужно отложить 72 тысячи в год, то есть 7,5% своего дохода. А второму — всего 36 тысяч, или 3,8%.</w:t>
      </w:r>
    </w:p>
    <w:p w14:paraId="2559D750" w14:textId="77777777" w:rsidR="00C412F1" w:rsidRPr="000505D8" w:rsidRDefault="00C412F1" w:rsidP="00C412F1">
      <w:r w:rsidRPr="000505D8">
        <w:t>Аналогично и с рубежом в 150 тысяч. Люди с доходами 149 999 ₽ получат максимальную выгоду при вложении 72 тысяч рублей, а тем, кто зарабатывают на 2 рубля больше, понадобится 144 тысячи. Для них поддержка государства будет наименее ощутимой.</w:t>
      </w:r>
    </w:p>
    <w:p w14:paraId="02A5E8B0" w14:textId="77777777" w:rsidR="00C412F1" w:rsidRPr="000505D8" w:rsidRDefault="00C412F1" w:rsidP="00C412F1">
      <w:r w:rsidRPr="000505D8">
        <w:t>Инвестиции — это риск, даже когда дело касается надежных облигаций. Государство защитит деньги от разорения НПФ, но не компенсирует возможные убытки от неэффективных инвестиций.</w:t>
      </w:r>
    </w:p>
    <w:p w14:paraId="31DC6C80" w14:textId="77777777" w:rsidR="00C412F1" w:rsidRPr="000505D8" w:rsidRDefault="00C412F1" w:rsidP="00C412F1">
      <w:r w:rsidRPr="000505D8">
        <w:t>А еще инвестиционная стратегия оператора может оказаться слишком консервативной, и тогда через 15 лет доходность вложений может разочаровать. Если ориентироваться на средние результаты, которые показывают НПФ сейчас, то сложно назвать их выдающимися. На отрезке 2017—2024 года накопленная доходность фондов оказалась ниже, чем накопленная за это же время инфляция.</w:t>
      </w:r>
    </w:p>
    <w:p w14:paraId="703B25B1" w14:textId="77777777" w:rsidR="00C412F1" w:rsidRPr="000505D8" w:rsidRDefault="00C412F1" w:rsidP="00C412F1">
      <w:r w:rsidRPr="000505D8">
        <w:t>Вносить проще, чем выводить. Программа позиционируется как инструмент для получения дополнительного периодического дохода. Это значит, что получить свои деньги назад единой суммой можно только по истечении 15-летнего срока.</w:t>
      </w:r>
    </w:p>
    <w:p w14:paraId="2821FB2D" w14:textId="77777777" w:rsidR="00C412F1" w:rsidRPr="000505D8" w:rsidRDefault="00C412F1" w:rsidP="00C412F1">
      <w:r w:rsidRPr="000505D8">
        <w:t xml:space="preserve">При досрочном обращении, на которое имеют право пенсионеры и предпенсионеры, можно претендовать лишь на периодические выплаты. Базовые условия программы предполагают, что после этапа накоплений регулярные выплаты участнику должны </w:t>
      </w:r>
      <w:r w:rsidRPr="000505D8">
        <w:lastRenderedPageBreak/>
        <w:t>производиться в течение десяти лет. То есть НПФ установит определенный лимит на ежемесячные выплаты, которые станут прибавкой к зарплате или пенсии. И на их объем вы повлиять не сможете. В законе предусмотрено право фондов устанавливать меньший срок выплат. Но никаких обязательств на НПФ это не накладывает.</w:t>
      </w:r>
    </w:p>
    <w:p w14:paraId="3AADBB33" w14:textId="77777777" w:rsidR="00C412F1" w:rsidRPr="000505D8" w:rsidRDefault="00C412F1" w:rsidP="00C412F1">
      <w:r w:rsidRPr="000505D8">
        <w:t>Десятилетний срок означает, что сумму накоплений разделят на 120 частей, каждая из которых и станет ежемесячной выплатой. В случае с нашим героем Иваном, которому за 15 лет удалось накопить 3,7 млн, ему полагается в месяц 30 844 ₽. Это немало с учетом того, что на этапе накопления Иван ежемесячно инвестировал в программу только 10 тысяч. Но стоит помнить, что за эти годы инфляция может существенно обесценить сбережения, так что о реальной эффективности инструмента по этому примеру все равно судить сложно.</w:t>
      </w:r>
    </w:p>
    <w:p w14:paraId="35F362CD" w14:textId="77777777" w:rsidR="00C412F1" w:rsidRPr="000505D8" w:rsidRDefault="00C412F1" w:rsidP="00C412F1">
      <w:r w:rsidRPr="000505D8">
        <w:t>Также есть вариант получать выплату пожизненно. В этом случае размер ежемесячных отчислений рассчитывается на основе коэффициента ожидаемого периода пожизненных выплат. Это значение зависит от пола и возраста участника ПДС и устанавливается конкретным пенсионным фондом. Вот пример с таблицей коэффициентов в НПФ ВТБ.</w:t>
      </w:r>
    </w:p>
    <w:p w14:paraId="5522330E" w14:textId="77777777" w:rsidR="00C412F1" w:rsidRPr="000505D8" w:rsidRDefault="00C412F1" w:rsidP="00C412F1">
      <w:r w:rsidRPr="000505D8">
        <w:t>То есть, если мужчина начнет копить в 35 лет, а получать деньги назад в 50, сумму накоплений разделят на 28,5 года, или 343 месяца. Для Ивана ежемесячная выплата составит около 10,8 тысячи. Правда, со временем она будет расти, поскольку фонд продолжит инвестировать оставшиеся деньги на счете и каждый год будет индексировать выплаты.</w:t>
      </w:r>
    </w:p>
    <w:p w14:paraId="1C0D7F19" w14:textId="77777777" w:rsidR="00C412F1" w:rsidRPr="000505D8" w:rsidRDefault="00C412F1" w:rsidP="00C412F1">
      <w:r w:rsidRPr="000505D8">
        <w:t>Важный минус последнего варианта — на него не распространяется право наследования накоплений.</w:t>
      </w:r>
    </w:p>
    <w:p w14:paraId="4CD1A1D8" w14:textId="77777777" w:rsidR="00C412F1" w:rsidRPr="000505D8" w:rsidRDefault="00C412F1" w:rsidP="00C412F1">
      <w:r w:rsidRPr="000505D8">
        <w:t>В порядке назначения выплат есть послабление для обладателей небольших сбережений. Если участник ПДС накопил мало денег и назначенная пожизненная выплата составит менее 10% от прожиточного минимума пенсионера, НПФ выплатит ему все деньги единоразово.</w:t>
      </w:r>
    </w:p>
    <w:p w14:paraId="213ACB6A" w14:textId="77777777" w:rsidR="00C412F1" w:rsidRPr="000505D8" w:rsidRDefault="00C412F1" w:rsidP="00C412F1">
      <w:r w:rsidRPr="000505D8">
        <w:t>Недостаток доверия. У россиян есть основания относиться к новым пенсионным инициативам государства со скепсисом. Мораторий на накопительную часть пенсии — тому наглядное подтверждение.</w:t>
      </w:r>
    </w:p>
    <w:p w14:paraId="679A6338" w14:textId="77777777" w:rsidR="00C412F1" w:rsidRPr="000505D8" w:rsidRDefault="00C412F1" w:rsidP="00C412F1">
      <w:r w:rsidRPr="000505D8">
        <w:t>Она тоже задумывалась как инструмент формирования более высоких доходов в старости. В итоге уже больше 10 лет эти деньги идут на выплаты нынешним пенсионерам. И нет гарантий, что нечто подобное не произойдет с новой программой.</w:t>
      </w:r>
    </w:p>
    <w:p w14:paraId="28DD40A6" w14:textId="77777777" w:rsidR="00C412F1" w:rsidRPr="000505D8" w:rsidRDefault="00C412F1" w:rsidP="00C412F1">
      <w:r w:rsidRPr="000505D8">
        <w:t>Кому выгодна программа</w:t>
      </w:r>
    </w:p>
    <w:p w14:paraId="4B05E9F5" w14:textId="77777777" w:rsidR="00C412F1" w:rsidRPr="000505D8" w:rsidRDefault="00C412F1" w:rsidP="00C412F1">
      <w:r w:rsidRPr="000505D8">
        <w:t>Новая программа долгосрочных накоплений выглядит как попытка примирить интересы государства и граждан в вопросе использования свободных денег. Выбор источников финансирования для инфраструктурных и других мегапроектов стал скромнее, и государство заинтересовано активнее привлекать в этом качестве сбережения людей.</w:t>
      </w:r>
    </w:p>
    <w:p w14:paraId="3CED4B0C" w14:textId="77777777" w:rsidR="00C412F1" w:rsidRPr="000505D8" w:rsidRDefault="00C412F1" w:rsidP="00C412F1">
      <w:r w:rsidRPr="000505D8">
        <w:t>Россияне, в свою очередь, сильно ограничены в вариантах, куда направить свои накопления. Надежных инструментов, которые позволяют защитить деньги от инфляции, осталось не так много. Поэтому участие в программе похоже на сделку, в которой выгоду получают обе стороны.</w:t>
      </w:r>
    </w:p>
    <w:p w14:paraId="7664EC8A" w14:textId="77777777" w:rsidR="00C412F1" w:rsidRPr="000505D8" w:rsidRDefault="00C412F1" w:rsidP="00C412F1">
      <w:r w:rsidRPr="000505D8">
        <w:t xml:space="preserve">По данным Банка России, на начало ноября 2025 года на руках у россиян было 16,4 трлн рублей наличными и 7,7 трлн рублей в иностранной валюте. Еще 72,3 трлн хранятся на </w:t>
      </w:r>
      <w:r w:rsidRPr="000505D8">
        <w:lastRenderedPageBreak/>
        <w:t>депозитах. То есть в общей сложности ликвидные активы граждан составляют 96,4 трлн. Это больше двух годовых бюджетов страны.</w:t>
      </w:r>
    </w:p>
    <w:p w14:paraId="18D35A87" w14:textId="77777777" w:rsidR="00C412F1" w:rsidRPr="000505D8" w:rsidRDefault="00C412F1" w:rsidP="00C412F1">
      <w:r w:rsidRPr="000505D8">
        <w:t>При этом на всю национальную экономику в 2026 году из федерального бюджета планируется выделить 4,8 трлн. То есть привлечение даже малой доли сбережений населения может стать большим импульсом, чем все бюджетное финансирование.</w:t>
      </w:r>
    </w:p>
    <w:p w14:paraId="7F44B233" w14:textId="77777777" w:rsidR="00C412F1" w:rsidRPr="000505D8" w:rsidRDefault="00C412F1" w:rsidP="00C412F1">
      <w:r w:rsidRPr="000505D8">
        <w:t>Авторы законопроекта в пояснении к нему оценили возможную целевую аудиторию программы в 25 млн человек — по количеству россиян, у которых есть возможность перевести пенсионные накопления в качестве единовременного взноса по договору долгосрочных сбережений. Президент рассчитывал, что уже в первый год объем вложений участников программы составит не менее 250 млрд, а в 2026 году вырастет до 1% ВВП, то есть превысит 2 трлн рублей. И если первая задача оказалась посильной, то вторая от выполнения далека. По данным Национальной ассоциации пенсионных фондов на начало декабря 2025 года, в программу удалось вовлечь 623 млрд рублей.</w:t>
      </w:r>
    </w:p>
    <w:p w14:paraId="09754179" w14:textId="77777777" w:rsidR="00C412F1" w:rsidRPr="000505D8" w:rsidRDefault="00C412F1" w:rsidP="00C412F1">
      <w:r w:rsidRPr="000505D8">
        <w:t>При этом Центральный банк озвучивал более скромные цели и длинные сроки: 9 млн участников и 1,2 трлн рублей вложений к 2030 году. И эти показатели, очевидно, будут достигнуты досрочно: уже к декабрю 2025 россияне заключили с НПФ больше 9 млн договоров.</w:t>
      </w:r>
    </w:p>
    <w:p w14:paraId="75CA024F" w14:textId="0EDDA79B" w:rsidR="00111D7C" w:rsidRPr="000505D8" w:rsidRDefault="00214D77" w:rsidP="00C412F1">
      <w:hyperlink r:id="rId12" w:history="1">
        <w:r w:rsidR="00C412F1" w:rsidRPr="000505D8">
          <w:rPr>
            <w:rStyle w:val="a3"/>
          </w:rPr>
          <w:t>https://t-j.ru/savings-program/?utm_referrer=https%3A%2F%2Fwww.google.com%2F</w:t>
        </w:r>
      </w:hyperlink>
    </w:p>
    <w:p w14:paraId="71387D39" w14:textId="6F3A73D6" w:rsidR="008B5738" w:rsidRPr="008B5738" w:rsidRDefault="008B5738" w:rsidP="008B5738">
      <w:pPr>
        <w:pStyle w:val="2"/>
      </w:pPr>
      <w:bookmarkStart w:id="47" w:name="_Toc219357079"/>
      <w:r>
        <w:t>Время Биробиджан</w:t>
      </w:r>
      <w:r w:rsidRPr="00D33747">
        <w:t xml:space="preserve">, </w:t>
      </w:r>
      <w:r>
        <w:t>15.01.2026</w:t>
      </w:r>
      <w:r w:rsidRPr="00D33747">
        <w:t>,</w:t>
      </w:r>
      <w:r>
        <w:t xml:space="preserve"> Копить и не отдавать?</w:t>
      </w:r>
      <w:bookmarkEnd w:id="47"/>
    </w:p>
    <w:p w14:paraId="461EE615" w14:textId="2B86E629" w:rsidR="008B5738" w:rsidRPr="00E6571D" w:rsidRDefault="008B5738" w:rsidP="008B5738">
      <w:pPr>
        <w:pStyle w:val="3"/>
      </w:pPr>
      <w:bookmarkStart w:id="48" w:name="_Toc219357080"/>
      <w:r>
        <w:t>Известный всем Остап Бендер знал 400 относительно честных способов отъема денег у населения. Почему я об этом вспомнил? Уже два года в России работает Программа долгосрочных сбережений (ПДС). Это уже, на мой взгляд, шестая попытка отобрать «на добровольной основе» пенсионные средства у граждан. Государство предоставляет народу простой выбор – гарантия минимума, а за все остальное ответственность берет на себя гражданин. Люди старшего поколения помнят негосударственные пенсионные фонды, которые заграбастали огромные деньги предпенсионеров. Часть из них обанкротилась, часть исчезла вместе с десятками миллиардов рублей, которые граждане копили к уходу на пенсию. И про это сегодня никто ни слова не говорит, будто ничего не было.</w:t>
      </w:r>
      <w:bookmarkEnd w:id="48"/>
      <w:r>
        <w:t xml:space="preserve"> </w:t>
      </w:r>
    </w:p>
    <w:p w14:paraId="36DECD82" w14:textId="1C7EC381" w:rsidR="008B5738" w:rsidRPr="00E6571D" w:rsidRDefault="008B5738" w:rsidP="008B5738">
      <w:r>
        <w:t xml:space="preserve">И вот следующий вариант. Суть его такова: хотите прибавку к пенсии, вот вам, пожалуйста, добровольный инструмент накопления. Что гарантирует государство в плане этого «добровольного инструмента»? Практически ничего. </w:t>
      </w:r>
    </w:p>
    <w:p w14:paraId="489F5D58" w14:textId="77777777" w:rsidR="008B5738" w:rsidRPr="00E6571D" w:rsidRDefault="008B5738" w:rsidP="008B5738">
      <w:r>
        <w:t xml:space="preserve">За результат инвестирования отвечает сам участник программы. Такая система никак не обещает человеку восполнение хотя бы на уровень инфляции его сбережений, которые он вынужден откладывать, чтобы в будущем компенсировать нехватку государственной пенсии. </w:t>
      </w:r>
    </w:p>
    <w:p w14:paraId="5E505CEF" w14:textId="77777777" w:rsidR="008B5738" w:rsidRPr="00E6571D" w:rsidRDefault="008B5738" w:rsidP="008B5738">
      <w:r>
        <w:t xml:space="preserve">По состоянию на 1 октября 2025 года количество договоров в Программе долгосрочных сбережений (ПДС) в России — 7,4 млн, а сумма привлечённых средств — 512,7 млрд рублей. Согласитесь, деньги немалые, и они далеко не лишние в наших с вами кошельках. </w:t>
      </w:r>
    </w:p>
    <w:p w14:paraId="3BCC15A5" w14:textId="77777777" w:rsidR="008B5738" w:rsidRPr="00E6571D" w:rsidRDefault="008B5738" w:rsidP="008B5738">
      <w:r>
        <w:lastRenderedPageBreak/>
        <w:t xml:space="preserve">В 2026 году получить накопления могут те, кто родился в 1967 году и позже и официально работал с 2002 по 2013 год. Чтобы их получить, нужно достичь пенсионного возраста (60 лет — для мужчин, 55 — для женщин), набрать необходимый стаж и пенсионные коэффициенты, или получить право на досрочную пенсию. А если количества баллов недостаточно? </w:t>
      </w:r>
    </w:p>
    <w:p w14:paraId="2553A10A" w14:textId="4C0A2220" w:rsidR="008B5738" w:rsidRPr="00E6571D" w:rsidRDefault="008B5738" w:rsidP="008B5738">
      <w:r>
        <w:t xml:space="preserve">Поэтому доверять или нет Программе долгосрочных сбережений – исключительное дело каждого из нас. Меня, например, всегда настораживает, когда такие нововведения рекламируют известные артисты, певцы, музыканты. Им-то незначительные плюшки от государства в виде четко определенной суммы софинансирования точно не очень нужны. Что-то в этом есть от Лукавого, не находите? </w:t>
      </w:r>
    </w:p>
    <w:p w14:paraId="5A4FCA58" w14:textId="68768184" w:rsidR="008B5738" w:rsidRDefault="008B5738" w:rsidP="008B5738">
      <w:r>
        <w:t>Михаил Кузовин</w:t>
      </w:r>
    </w:p>
    <w:p w14:paraId="6058B9BD" w14:textId="3EBA002D" w:rsidR="00C412F1" w:rsidRPr="00E6571D" w:rsidRDefault="00214D77" w:rsidP="008B5738">
      <w:hyperlink r:id="rId13" w:history="1">
        <w:r w:rsidR="008B5738" w:rsidRPr="00853BE4">
          <w:rPr>
            <w:rStyle w:val="a3"/>
          </w:rPr>
          <w:t>https://vremya-bir.ru/2026/01/15/kopit-i-ne-otdavat/</w:t>
        </w:r>
      </w:hyperlink>
      <w:r w:rsidR="008B5738" w:rsidRPr="008B5738">
        <w:t xml:space="preserve"> </w:t>
      </w:r>
    </w:p>
    <w:p w14:paraId="52CE6BF1" w14:textId="77777777" w:rsidR="008B5738" w:rsidRPr="00E6571D" w:rsidRDefault="008B5738" w:rsidP="008B5738"/>
    <w:p w14:paraId="61C77DB8" w14:textId="77777777" w:rsidR="00111D7C" w:rsidRPr="000505D8" w:rsidRDefault="00111D7C" w:rsidP="00111D7C">
      <w:pPr>
        <w:pStyle w:val="10"/>
      </w:pPr>
      <w:bookmarkStart w:id="49" w:name="_Toc165991074"/>
      <w:bookmarkStart w:id="50" w:name="_Toc219357081"/>
      <w:r w:rsidRPr="000505D8">
        <w:t>Новости развития системы обязательного пенсионного страхования и страховой пенсии</w:t>
      </w:r>
      <w:bookmarkEnd w:id="39"/>
      <w:bookmarkEnd w:id="40"/>
      <w:bookmarkEnd w:id="41"/>
      <w:bookmarkEnd w:id="49"/>
      <w:bookmarkEnd w:id="50"/>
    </w:p>
    <w:p w14:paraId="037E2EE1" w14:textId="01865E41" w:rsidR="00883554" w:rsidRPr="000505D8" w:rsidRDefault="00883554" w:rsidP="00883554">
      <w:pPr>
        <w:pStyle w:val="2"/>
      </w:pPr>
      <w:bookmarkStart w:id="51" w:name="ф5"/>
      <w:bookmarkStart w:id="52" w:name="_Toc219357082"/>
      <w:bookmarkEnd w:id="51"/>
      <w:r w:rsidRPr="000505D8">
        <w:t>Новые известия, 14.01.2026, Повышение пенсионного возраста и рост тарифов ЖКХ: кто потеряет, а кто выиграет</w:t>
      </w:r>
      <w:bookmarkEnd w:id="52"/>
    </w:p>
    <w:p w14:paraId="1AD91C1F" w14:textId="77777777" w:rsidR="00883554" w:rsidRPr="000505D8" w:rsidRDefault="00883554" w:rsidP="00543AF3">
      <w:pPr>
        <w:pStyle w:val="3"/>
      </w:pPr>
      <w:bookmarkStart w:id="53" w:name="_Toc219357083"/>
      <w:r w:rsidRPr="000505D8">
        <w:t>В 2026 году пенсионная система России привлекает к себе особое внимание. Обсуждения, прогнозы и слухи о новой реформе вызывают тревогу у граждан, привыкших к тому, что любые новости об этом означают рост возраста выхода на пенсию или сокращение выплат.</w:t>
      </w:r>
      <w:bookmarkEnd w:id="53"/>
    </w:p>
    <w:p w14:paraId="16189573" w14:textId="77777777" w:rsidR="00883554" w:rsidRPr="000505D8" w:rsidRDefault="00883554" w:rsidP="00883554">
      <w:r w:rsidRPr="000505D8">
        <w:t>На деле резких изменений нет: нынешние корректировки — это плановые этапы переходного периода реформы, рассчитанного до 2028 года. Однако именно 2026-й становится значимой вехой, когда многие почувствуют на себе последствия постепенного повышения пенсионного возраста, минимального стажа и пенсионных баллов.</w:t>
      </w:r>
    </w:p>
    <w:p w14:paraId="482A1B7E" w14:textId="77777777" w:rsidR="00883554" w:rsidRPr="000505D8" w:rsidRDefault="00883554" w:rsidP="00883554">
      <w:r w:rsidRPr="000505D8">
        <w:t>Плавное повышение пенсионного возраста продолжается ежегодно. Для мужчин, родившихся в 1962 году, и женщин 1967 года рождения возраст выхода на пенсию увеличивается на полгода. Это очередной шаг к итоговым показателям 65 лет для мужчин и 60 лет для женщин к 2028 году. Вместе с этим растет минимальный страховой стаж, который постепенно должен достигнуть 15 лет, и повышается минимальное количество пенсионных баллов, необходимых для назначения страховой пенсии. Эти изменения направлены на постепенное выравнивание пенсионной системы с современными демографическими и экономическими реалиями.</w:t>
      </w:r>
    </w:p>
    <w:p w14:paraId="126D8BE4" w14:textId="77777777" w:rsidR="00883554" w:rsidRPr="000505D8" w:rsidRDefault="00883554" w:rsidP="00883554">
      <w:r w:rsidRPr="000505D8">
        <w:t xml:space="preserve">Наряду с плановыми корректировками стоит учитывать экономический контекст. В 2026 году продолжается рост тарифов на жилищно-коммунальные услуги, что значительно увеличивает обязательные расходы домохозяйств. Согласно последним данным Росстата, инфляция на продукты питания и услуги ЖКХ уже превысила 7% за год. Для граждан, находящихся на пороге выхода на пенсию, это означает, что часть будущих </w:t>
      </w:r>
      <w:r w:rsidRPr="000505D8">
        <w:lastRenderedPageBreak/>
        <w:t>накоплений будет расходоваться на покрытие текущих расходов, а не откладываться для увеличения пенсионного капитала. Индексации страховых и социальных пенсий в начале года и весной, как предусмотрено графиком, частично компенсируют рост расходов, но не полностью нивелируют давление на семейный бюджет.</w:t>
      </w:r>
    </w:p>
    <w:p w14:paraId="0F9C5883" w14:textId="77777777" w:rsidR="00883554" w:rsidRPr="000505D8" w:rsidRDefault="00883554" w:rsidP="00883554">
      <w:r w:rsidRPr="000505D8">
        <w:t>Особое внимание в 2026 году уделяется льготным категориям. Корректировки условий стажа и специальных профессий вступают в силу именно сейчас. Для отдельных работников и граждан, имеющих право на досрочный выход на пенсию, эти изменения могут существенно повлиять на срок назначения выплат и их размер.</w:t>
      </w:r>
    </w:p>
    <w:p w14:paraId="7BFC5348" w14:textId="77777777" w:rsidR="00883554" w:rsidRPr="000505D8" w:rsidRDefault="00883554" w:rsidP="00883554">
      <w:r w:rsidRPr="000505D8">
        <w:t>Как формируются пенсии и на что ориентироваться в 2026 году</w:t>
      </w:r>
    </w:p>
    <w:p w14:paraId="1A13EC1E" w14:textId="77777777" w:rsidR="00883554" w:rsidRPr="000505D8" w:rsidRDefault="00883554" w:rsidP="00883554">
      <w:r w:rsidRPr="000505D8">
        <w:t>Право на страховые и социальные выплаты определяется рядом условий. Ключевыми факторами являются возраст — 64 года для женщин и 69 лет для мужчин, наличие инвалидности, утрата трудоспособности или кормильца, постоянное проживание в России и отсутствие иных стабильных источников дохода. Кроме того, на размер пенсии влияют трудовой стаж, служба в силовых органах и право на дополнительные государственные гарантии.</w:t>
      </w:r>
    </w:p>
    <w:p w14:paraId="0955F13A" w14:textId="77777777" w:rsidR="00883554" w:rsidRPr="000505D8" w:rsidRDefault="00883554" w:rsidP="00883554">
      <w:r w:rsidRPr="000505D8">
        <w:t>Страховые пенсии рассчитываются с использованием индивидуальных пенсионных коэффициентов (ИПК) и фиксированной выплаты. Формула расчета проста: сумма пенсии равна произведению накопленных коэффициентов на стоимость одного коэффициента на момент назначения выплаты плюс установленная фиксированная часть.</w:t>
      </w:r>
    </w:p>
    <w:p w14:paraId="4113E5A2" w14:textId="77777777" w:rsidR="00883554" w:rsidRPr="000505D8" w:rsidRDefault="00883554" w:rsidP="00883554">
      <w:r w:rsidRPr="000505D8">
        <w:t>В 2026 году стоимость пенсионного коэффициента составит 156,76 рубля, а фиксированная выплата по старости — 9584,69 рубля. Повышение выплат будет происходить поэтапно: с 1 января индексируются страховые пенсии по старости, по инвалидности и по случаю потери кормильца на 7,6%, с 1 апреля увеличиваются социальные пенсии и выплаты по государственному пенсионному обеспечению на 6,8%, а с 1 октября — военные пенсии в связи с ростом денежного довольствия военнослужащих на 4%.</w:t>
      </w:r>
    </w:p>
    <w:p w14:paraId="335D4E18" w14:textId="77777777" w:rsidR="00883554" w:rsidRPr="000505D8" w:rsidRDefault="00883554" w:rsidP="00883554">
      <w:r w:rsidRPr="000505D8">
        <w:t>Отдельное внимание уделяется пенсионерам с низким доходом. Те, чей уровень материального обеспечения ниже регионального прожиточного минимума (в 2026 году — 16 288 рублей), могут рассчитывать на дополнительные выплаты. Доплаты также предусмотрены для граждан старше 80 лет, инвалидов I группы и ухаживающих за пенсионерами.</w:t>
      </w:r>
    </w:p>
    <w:p w14:paraId="37ABFD70" w14:textId="04C3AB54" w:rsidR="00883554" w:rsidRPr="0089708A" w:rsidRDefault="00214D77" w:rsidP="00883554">
      <w:hyperlink r:id="rId14" w:history="1">
        <w:r w:rsidR="00883554" w:rsidRPr="000505D8">
          <w:rPr>
            <w:rStyle w:val="a3"/>
          </w:rPr>
          <w:t>https://newizv.ru/news/2026-01-14/povyshenie-pensionnogo-vozrasta-i-rost-tarifov-zhkh-kto-poteryaet-a-kto-vyigraet-438534</w:t>
        </w:r>
      </w:hyperlink>
      <w:r w:rsidR="00883554" w:rsidRPr="000505D8">
        <w:t xml:space="preserve"> </w:t>
      </w:r>
    </w:p>
    <w:p w14:paraId="6F787CC6" w14:textId="46FF1D2D" w:rsidR="00192C1D" w:rsidRPr="00192C1D" w:rsidRDefault="00192C1D" w:rsidP="00192C1D">
      <w:pPr>
        <w:pStyle w:val="2"/>
      </w:pPr>
      <w:bookmarkStart w:id="54" w:name="_Toc219357084"/>
      <w:r w:rsidRPr="00192C1D">
        <w:t>Парламентская газета, 14.01.2026, Россиян не оставят без доходов от пенсионных накоплений</w:t>
      </w:r>
      <w:bookmarkEnd w:id="54"/>
    </w:p>
    <w:p w14:paraId="5F130EA6" w14:textId="77777777" w:rsidR="00192C1D" w:rsidRPr="00E37626" w:rsidRDefault="00192C1D" w:rsidP="00192C1D">
      <w:pPr>
        <w:pStyle w:val="3"/>
      </w:pPr>
      <w:bookmarkStart w:id="55" w:name="_Toc219357085"/>
      <w:r w:rsidRPr="00192C1D">
        <w:t xml:space="preserve">В Соцфонде создадут специальный резерв по обязательному пенсионному страхованию. Его средства можно будет использовать как источник получения дохода от размещения взносов. </w:t>
      </w:r>
      <w:r w:rsidRPr="00E37626">
        <w:t>Предполагающий это законопроект Госдума 14 января приняла в первом чтении. Подробности - в материале «Парламентской газеты».</w:t>
      </w:r>
      <w:bookmarkEnd w:id="55"/>
    </w:p>
    <w:p w14:paraId="7925E20C" w14:textId="77777777" w:rsidR="00192C1D" w:rsidRPr="00E37626" w:rsidRDefault="00192C1D" w:rsidP="00192C1D">
      <w:r w:rsidRPr="00E37626">
        <w:t>Технические процедуры не помеха</w:t>
      </w:r>
    </w:p>
    <w:p w14:paraId="3D5DEE34" w14:textId="77777777" w:rsidR="00192C1D" w:rsidRPr="00E37626" w:rsidRDefault="00192C1D" w:rsidP="00192C1D">
      <w:r w:rsidRPr="00E37626">
        <w:lastRenderedPageBreak/>
        <w:t>Цель документа - гарантировать, что пенсионные накопления россиян будут расти за счет инвестиционного дохода, даже если в течение года страховые взносы работодателя временно не поступали в управляющую компанию или негосударственный пенсионный фонд (НПФ) из-за технических процедур. Например, возврата или зачета излишне уплаченных сумм.</w:t>
      </w:r>
    </w:p>
    <w:p w14:paraId="578826DE" w14:textId="77777777" w:rsidR="00192C1D" w:rsidRPr="00E37626" w:rsidRDefault="00192C1D" w:rsidP="00192C1D">
      <w:r w:rsidRPr="00E37626">
        <w:t>«Одно из ключевых положений законопроекта - создание резерва в составе Фонда пенсионного и социального страхования Российской Федерации. Цель данного резерва проста - компенсировать возможные убытки граждан, возникающие в результате ошибочного зачисления или снятия средств с пенсионных счетов», - пояснила «Парламентской газете» член Комитета Госдумы по охране здоровья Тамара Фролова. Если сумма возвратов средств превысила сумму поступлений, созданная структура выступит гарантом восстановления утраченной прибыли, обеспечивая устойчивую работу накопительной пенсионной системы, уточнила депутат.</w:t>
      </w:r>
    </w:p>
    <w:p w14:paraId="1D47F4A8" w14:textId="77777777" w:rsidR="00192C1D" w:rsidRPr="00E37626" w:rsidRDefault="00192C1D" w:rsidP="00192C1D">
      <w:r w:rsidRPr="00E37626">
        <w:t>«Мы устраняем системный пробел, из-за которого будущий пенсионер мог недополучить инвестиционный доход из-за особенностей бухгалтерского учета, не зависящих от него лично», - пояснил журналистам член Комитета Госдумы по бюджету и налогам Никита Чаплин.</w:t>
      </w:r>
    </w:p>
    <w:p w14:paraId="6C819AFC" w14:textId="77777777" w:rsidR="00192C1D" w:rsidRPr="00E37626" w:rsidRDefault="00192C1D" w:rsidP="00192C1D">
      <w:r w:rsidRPr="00E37626">
        <w:t>Сегодня, по словам депутата, происходит следующее: если работодатель в каком-то квартале перечислил взносы, но потом ему эти суммы вернули или зачли в счет других платежей - а это является стандартной фискальной практикой, - то формально деньги на индивидуальный счет гражданина в этом периоде не поступают.</w:t>
      </w:r>
    </w:p>
    <w:p w14:paraId="43239A1A" w14:textId="77777777" w:rsidR="00192C1D" w:rsidRPr="00E37626" w:rsidRDefault="00192C1D" w:rsidP="00192C1D">
      <w:r w:rsidRPr="00E37626">
        <w:t>«Следовательно, управляющая компания или НПФ не могли их инвестировать и не начисляли инвестиционный доход. В результате человек, исправно работавший весь год, терял часть потенциального роста своих пенсионных сбережений. Новый закон меняет этот подход, вводя принцип "виртуального зачисления". Государство гарантирует, что условная сумма взносов, даже временно возвращенных работодателю, будет учтена при расчете общего финансового результата за год», - сказал депутат.</w:t>
      </w:r>
    </w:p>
    <w:p w14:paraId="47DBA825" w14:textId="77777777" w:rsidR="00192C1D" w:rsidRPr="00E37626" w:rsidRDefault="00192C1D" w:rsidP="00192C1D">
      <w:r w:rsidRPr="00E37626">
        <w:t>Предложенные нормы позволят добиться того, чтобы каждый рубль, предназначенный для будущей пенсии, работал на своего владельца с момента его начисления, а не с момента чисто технического зачисления на инвестиционный счет, убежден Никита Чаплин.</w:t>
      </w:r>
    </w:p>
    <w:p w14:paraId="50CE5EF8" w14:textId="77777777" w:rsidR="00192C1D" w:rsidRPr="00E37626" w:rsidRDefault="00192C1D" w:rsidP="00192C1D">
      <w:r w:rsidRPr="00E37626">
        <w:t>«Таким образом, мы повышаем предсказуемость и надежность пенсионной системы, делая накопления более защищенными от административных задержек. Это прямой вклад в увеличение будущих пенсий миллионов россиян, которые формируют свои сбережения», - подчеркнул парламентарий.</w:t>
      </w:r>
    </w:p>
    <w:p w14:paraId="181E2D88" w14:textId="77777777" w:rsidR="00192C1D" w:rsidRPr="00E37626" w:rsidRDefault="00192C1D" w:rsidP="00192C1D">
      <w:r w:rsidRPr="00E37626">
        <w:t>Финансовые нестыковки останутся в прошлом</w:t>
      </w:r>
    </w:p>
    <w:p w14:paraId="58C5814A" w14:textId="77777777" w:rsidR="00192C1D" w:rsidRPr="00E37626" w:rsidRDefault="00192C1D" w:rsidP="00192C1D">
      <w:r w:rsidRPr="00E37626">
        <w:t>В этот же день, 14 января Госдума приняла в первом чтении законопроект, нормы которого позволят исключить из средств Федерального казначейства суммы страховых взносов на финансирование накопительной пенсии, уплаченные сверх установленного тарифа (№ 938737-8). Это позволит привести бюджетные полномочия Казначейства в соответствие с новой системой гарантирования доходности от размещения пенсионных накоплений.</w:t>
      </w:r>
    </w:p>
    <w:p w14:paraId="2BFDC748" w14:textId="77777777" w:rsidR="00192C1D" w:rsidRPr="00E37626" w:rsidRDefault="00192C1D" w:rsidP="00192C1D">
      <w:r w:rsidRPr="00E37626">
        <w:lastRenderedPageBreak/>
        <w:t>«Работа над совершенствованием пенсионной системы требует точных и выверенных решений, особенно когда речь идет об управлении средствами граждан. Исключение излишне уплаченных сумм из пула средств, передаваемых Казначейству, позволит четче разделить финансовые потоки и избежать неоднозначного толкования правил. Это создает более ясную и организованную основу для работы с пенсионными накоплениями», - пояснил заместитель председателя Комитета Госдумы по бюджету и налогам Каплан Панеш.</w:t>
      </w:r>
    </w:p>
    <w:p w14:paraId="41D2CF00" w14:textId="77777777" w:rsidR="00192C1D" w:rsidRPr="00E37626" w:rsidRDefault="00192C1D" w:rsidP="00192C1D">
      <w:r w:rsidRPr="00E37626">
        <w:t>Депутат уточнил, что подобная законодательная точность - обязательное условие для надежности всей системы. По его словам, россияне должны быть уверены, что их будущая пенсия формируется по четким и неизменным правилам, где исключены любые финансовые нестыковки. Принятие этого законопроекта - еще один шаг к отлаженному механизму управления пенсионными ресурсами, который защищает долгосрочные интересы наших граждан», подчеркнул Каплан Панеш.</w:t>
      </w:r>
    </w:p>
    <w:p w14:paraId="12283487" w14:textId="62CBDC7D" w:rsidR="00192C1D" w:rsidRPr="00E37626" w:rsidRDefault="00214D77" w:rsidP="00192C1D">
      <w:hyperlink r:id="rId15" w:history="1">
        <w:r w:rsidR="00192C1D" w:rsidRPr="00F972C4">
          <w:rPr>
            <w:rStyle w:val="a3"/>
            <w:lang w:val="en-US"/>
          </w:rPr>
          <w:t>https</w:t>
        </w:r>
        <w:r w:rsidR="00192C1D" w:rsidRPr="00E37626">
          <w:rPr>
            <w:rStyle w:val="a3"/>
          </w:rPr>
          <w:t>://</w:t>
        </w:r>
        <w:r w:rsidR="00192C1D" w:rsidRPr="00F972C4">
          <w:rPr>
            <w:rStyle w:val="a3"/>
            <w:lang w:val="en-US"/>
          </w:rPr>
          <w:t>www</w:t>
        </w:r>
        <w:r w:rsidR="00192C1D" w:rsidRPr="00E37626">
          <w:rPr>
            <w:rStyle w:val="a3"/>
          </w:rPr>
          <w:t>.</w:t>
        </w:r>
        <w:r w:rsidR="00192C1D" w:rsidRPr="00F972C4">
          <w:rPr>
            <w:rStyle w:val="a3"/>
            <w:lang w:val="en-US"/>
          </w:rPr>
          <w:t>pnp</w:t>
        </w:r>
        <w:r w:rsidR="00192C1D" w:rsidRPr="00E37626">
          <w:rPr>
            <w:rStyle w:val="a3"/>
          </w:rPr>
          <w:t>.</w:t>
        </w:r>
        <w:r w:rsidR="00192C1D" w:rsidRPr="00F972C4">
          <w:rPr>
            <w:rStyle w:val="a3"/>
            <w:lang w:val="en-US"/>
          </w:rPr>
          <w:t>ru</w:t>
        </w:r>
        <w:r w:rsidR="00192C1D" w:rsidRPr="00E37626">
          <w:rPr>
            <w:rStyle w:val="a3"/>
          </w:rPr>
          <w:t>/</w:t>
        </w:r>
        <w:r w:rsidR="00192C1D" w:rsidRPr="00F972C4">
          <w:rPr>
            <w:rStyle w:val="a3"/>
            <w:lang w:val="en-US"/>
          </w:rPr>
          <w:t>social</w:t>
        </w:r>
        <w:r w:rsidR="00192C1D" w:rsidRPr="00E37626">
          <w:rPr>
            <w:rStyle w:val="a3"/>
          </w:rPr>
          <w:t>/</w:t>
        </w:r>
        <w:r w:rsidR="00192C1D" w:rsidRPr="00F972C4">
          <w:rPr>
            <w:rStyle w:val="a3"/>
            <w:lang w:val="en-US"/>
          </w:rPr>
          <w:t>rossiyan</w:t>
        </w:r>
        <w:r w:rsidR="00192C1D" w:rsidRPr="00E37626">
          <w:rPr>
            <w:rStyle w:val="a3"/>
          </w:rPr>
          <w:t>-</w:t>
        </w:r>
        <w:r w:rsidR="00192C1D" w:rsidRPr="00F972C4">
          <w:rPr>
            <w:rStyle w:val="a3"/>
            <w:lang w:val="en-US"/>
          </w:rPr>
          <w:t>ne</w:t>
        </w:r>
        <w:r w:rsidR="00192C1D" w:rsidRPr="00E37626">
          <w:rPr>
            <w:rStyle w:val="a3"/>
          </w:rPr>
          <w:t>-</w:t>
        </w:r>
        <w:r w:rsidR="00192C1D" w:rsidRPr="00F972C4">
          <w:rPr>
            <w:rStyle w:val="a3"/>
            <w:lang w:val="en-US"/>
          </w:rPr>
          <w:t>ostavyat</w:t>
        </w:r>
        <w:r w:rsidR="00192C1D" w:rsidRPr="00E37626">
          <w:rPr>
            <w:rStyle w:val="a3"/>
          </w:rPr>
          <w:t>-</w:t>
        </w:r>
        <w:r w:rsidR="00192C1D" w:rsidRPr="00F972C4">
          <w:rPr>
            <w:rStyle w:val="a3"/>
            <w:lang w:val="en-US"/>
          </w:rPr>
          <w:t>bez</w:t>
        </w:r>
        <w:r w:rsidR="00192C1D" w:rsidRPr="00E37626">
          <w:rPr>
            <w:rStyle w:val="a3"/>
          </w:rPr>
          <w:t>-</w:t>
        </w:r>
        <w:r w:rsidR="00192C1D" w:rsidRPr="00F972C4">
          <w:rPr>
            <w:rStyle w:val="a3"/>
            <w:lang w:val="en-US"/>
          </w:rPr>
          <w:t>dokhodov</w:t>
        </w:r>
        <w:r w:rsidR="00192C1D" w:rsidRPr="00E37626">
          <w:rPr>
            <w:rStyle w:val="a3"/>
          </w:rPr>
          <w:t>-</w:t>
        </w:r>
        <w:r w:rsidR="00192C1D" w:rsidRPr="00F972C4">
          <w:rPr>
            <w:rStyle w:val="a3"/>
            <w:lang w:val="en-US"/>
          </w:rPr>
          <w:t>ot</w:t>
        </w:r>
        <w:r w:rsidR="00192C1D" w:rsidRPr="00E37626">
          <w:rPr>
            <w:rStyle w:val="a3"/>
          </w:rPr>
          <w:t>-</w:t>
        </w:r>
        <w:r w:rsidR="00192C1D" w:rsidRPr="00F972C4">
          <w:rPr>
            <w:rStyle w:val="a3"/>
            <w:lang w:val="en-US"/>
          </w:rPr>
          <w:t>pensionnykh</w:t>
        </w:r>
        <w:r w:rsidR="00192C1D" w:rsidRPr="00E37626">
          <w:rPr>
            <w:rStyle w:val="a3"/>
          </w:rPr>
          <w:t>-</w:t>
        </w:r>
        <w:r w:rsidR="00192C1D" w:rsidRPr="00F972C4">
          <w:rPr>
            <w:rStyle w:val="a3"/>
            <w:lang w:val="en-US"/>
          </w:rPr>
          <w:t>nakopleniy</w:t>
        </w:r>
        <w:r w:rsidR="00192C1D" w:rsidRPr="00E37626">
          <w:rPr>
            <w:rStyle w:val="a3"/>
          </w:rPr>
          <w:t>.</w:t>
        </w:r>
        <w:r w:rsidR="00192C1D" w:rsidRPr="00F972C4">
          <w:rPr>
            <w:rStyle w:val="a3"/>
            <w:lang w:val="en-US"/>
          </w:rPr>
          <w:t>html</w:t>
        </w:r>
      </w:hyperlink>
      <w:r w:rsidR="00192C1D" w:rsidRPr="00E37626">
        <w:t xml:space="preserve"> </w:t>
      </w:r>
    </w:p>
    <w:p w14:paraId="4168F4F9" w14:textId="77777777" w:rsidR="00707CDF" w:rsidRDefault="00707CDF" w:rsidP="00707CDF">
      <w:pPr>
        <w:pStyle w:val="2"/>
      </w:pPr>
      <w:bookmarkStart w:id="56" w:name="ф7"/>
      <w:bookmarkStart w:id="57" w:name="_Toc219357086"/>
      <w:bookmarkEnd w:id="56"/>
      <w:r>
        <w:t>Парламентская газета, 14.01.2026, В России сформируют систему гарантирования доходности от пенсионных накоплений</w:t>
      </w:r>
      <w:bookmarkEnd w:id="57"/>
    </w:p>
    <w:p w14:paraId="728ADA0F" w14:textId="77777777" w:rsidR="00707CDF" w:rsidRDefault="00707CDF" w:rsidP="00543AF3">
      <w:pPr>
        <w:pStyle w:val="3"/>
      </w:pPr>
      <w:bookmarkStart w:id="58" w:name="_Toc219357087"/>
      <w:r>
        <w:t>Излишне уплаченные пенсионные взносы предлагают исключить из средств Федерального казначейства. Соответствующий законопроект Госдума 14 января приняла в первом чтении.</w:t>
      </w:r>
      <w:bookmarkEnd w:id="58"/>
    </w:p>
    <w:p w14:paraId="53DC56FA" w14:textId="77777777" w:rsidR="00707CDF" w:rsidRDefault="00707CDF" w:rsidP="00707CDF">
      <w:r>
        <w:t>Документ уточняет состав средств, которые Соцфонд передает на размещение в Федеральное казначейство для инвестирования. Из них предлагается исключить суммы страховых взносов на финансирование накопительной пенсии, уплаченные сверх установленного тарифа. Это позволит привести бюджетные полномочия казначейства в соответствие с новой системой гарантирования доходности от размещения пенсионных накоплений.</w:t>
      </w:r>
    </w:p>
    <w:p w14:paraId="47019374" w14:textId="67EBFB84" w:rsidR="00707CDF" w:rsidRDefault="00830A47" w:rsidP="00707CDF">
      <w:r>
        <w:t>«</w:t>
      </w:r>
      <w:r w:rsidR="00707CDF">
        <w:t>Работа над совершенствованием пенсионной системы требует точных и выверенных решений, особенно когда речь идет об управлении средствами граждан. Внесенные изменения носят технический, но важный характер, обеспечивая строгое соответствие между разными законодательными актами. Исключение излишне уплаченных сумм из пула средств, передаваемых казначейству, позволит четче разделить финансовые потоки и избежать неоднозначного толкования правил. Это создает более ясную и организованную основу для работы с пенсионными накоплениями</w:t>
      </w:r>
      <w:r>
        <w:t>»</w:t>
      </w:r>
      <w:r w:rsidR="00707CDF">
        <w:t xml:space="preserve">, — пояснил заместитель председателя Комитета Госдумы по бюджету и налогам Каплан Панеш. </w:t>
      </w:r>
    </w:p>
    <w:p w14:paraId="2282B2CB" w14:textId="77777777" w:rsidR="00707CDF" w:rsidRDefault="00707CDF" w:rsidP="00707CDF">
      <w:r>
        <w:t>Депутат уточнил, что подобная законодательная точность — обязательное условие для надежности всей системы.</w:t>
      </w:r>
    </w:p>
    <w:p w14:paraId="0B11CD92" w14:textId="4E2BED4C" w:rsidR="00707CDF" w:rsidRDefault="00830A47" w:rsidP="00707CDF">
      <w:r>
        <w:t>«</w:t>
      </w:r>
      <w:r w:rsidR="00707CDF">
        <w:t>Граждане должны быть уверены, что их будущая пенсия формируется по четким и неизменным правилам, где исключены любые финансовые нестыковки. Принятие этого законопроекта — еще один шаг к отлаженному механизму управления пенсионными ресурсами, который защищает долгосрочные интересы наших граждан</w:t>
      </w:r>
      <w:r>
        <w:t>»</w:t>
      </w:r>
      <w:r w:rsidR="00707CDF">
        <w:t xml:space="preserve">, — уверен Каплан Панеш. </w:t>
      </w:r>
    </w:p>
    <w:p w14:paraId="450819E1" w14:textId="77777777" w:rsidR="00707CDF" w:rsidRDefault="00214D77" w:rsidP="00707CDF">
      <w:hyperlink r:id="rId16" w:history="1">
        <w:r w:rsidR="00707CDF" w:rsidRPr="00430633">
          <w:rPr>
            <w:rStyle w:val="a3"/>
          </w:rPr>
          <w:t>https://www.pnp.ru/state-duma/v-rossii-sformiruyut-sistemu-garantirovaniya-dokhodnosti-ot-pensionnykh-nakopleniy.html</w:t>
        </w:r>
      </w:hyperlink>
      <w:r w:rsidR="00707CDF">
        <w:t xml:space="preserve"> </w:t>
      </w:r>
    </w:p>
    <w:p w14:paraId="70B811FB" w14:textId="77777777" w:rsidR="006A458B" w:rsidRDefault="006A458B" w:rsidP="006A458B">
      <w:pPr>
        <w:pStyle w:val="2"/>
      </w:pPr>
      <w:bookmarkStart w:id="59" w:name="_Toc219357088"/>
      <w:r>
        <w:t>Российская газета, 14.01.2026, Для пенсионных накоплений вводят гарантию по доходам</w:t>
      </w:r>
      <w:bookmarkEnd w:id="59"/>
    </w:p>
    <w:p w14:paraId="6096C48A" w14:textId="7B75F3AD" w:rsidR="006A458B" w:rsidRDefault="006A458B" w:rsidP="00543AF3">
      <w:pPr>
        <w:pStyle w:val="3"/>
      </w:pPr>
      <w:bookmarkStart w:id="60" w:name="_Toc219357089"/>
      <w:r>
        <w:t xml:space="preserve">Госдума приняла в первом чтении законопроект о гарантированном доходе от пенсионных накоплений. Устраняется системный пробел, из-за которого будущий пенсионер мог остаться без такового, объяснил </w:t>
      </w:r>
      <w:r w:rsidR="00830A47">
        <w:t>«</w:t>
      </w:r>
      <w:r>
        <w:t>РГ</w:t>
      </w:r>
      <w:r w:rsidR="00830A47">
        <w:t>»</w:t>
      </w:r>
      <w:r>
        <w:t xml:space="preserve"> член Комитета ГД по бюджету и налогам Никита Чаплин.</w:t>
      </w:r>
      <w:bookmarkEnd w:id="60"/>
    </w:p>
    <w:p w14:paraId="12FED3CD" w14:textId="599BAEA3" w:rsidR="006A458B" w:rsidRDefault="006A458B" w:rsidP="006A458B">
      <w:r>
        <w:t xml:space="preserve">Замглавы Минтруда Андрей Пудов рассказал, что законопроект вносит изменения в федеральный закон </w:t>
      </w:r>
      <w:r w:rsidR="00830A47">
        <w:t>«</w:t>
      </w:r>
      <w:r>
        <w:t>Об инвестировании средств для финансирования накопительной пенсии</w:t>
      </w:r>
      <w:r w:rsidR="00830A47">
        <w:t>»</w:t>
      </w:r>
      <w:r>
        <w:t xml:space="preserve"> и Бюджетный кодекс.</w:t>
      </w:r>
    </w:p>
    <w:p w14:paraId="55102801" w14:textId="77777777" w:rsidR="006A458B" w:rsidRDefault="006A458B" w:rsidP="006A458B">
      <w:r>
        <w:t>Цель документа - гарантировать, что пенсионные накопления гражданина будут увеличиваться за счет инвестиционного дохода, даже если в течение года страховые взносы работодателя временно не поступали в управляющую компанию или негосударственный пенсионный фонд (НПФ). Это может произойти из-за технических процедур - таких как возврат или зачет излишне уплаченных сумм.</w:t>
      </w:r>
    </w:p>
    <w:p w14:paraId="67DB819B" w14:textId="77777777" w:rsidR="006A458B" w:rsidRDefault="006A458B" w:rsidP="006A458B">
      <w:r>
        <w:t>Механизм предполагает формирование специального резерва в Фонде пенсионного и социального страхования для последующего отражения на индивидуальных лицевых счетах граждан расчетного инвестиционного дохода по этим суммам. Закон должен вступить в силу с 1 января 2026 года.</w:t>
      </w:r>
    </w:p>
    <w:p w14:paraId="6B080FF1" w14:textId="77777777" w:rsidR="006A458B" w:rsidRDefault="006A458B" w:rsidP="006A458B">
      <w:r>
        <w:t>Накопительная пенсия не формируется более десяти лет, напомнил глава Комитета ГД по труду и соцполитике Ярослав Нилов. Проблема, по его словам, не носит массовый характер, но дело в том, что существуют задолженности у некоторых организаций, и права работников могут быть затронуты.</w:t>
      </w:r>
    </w:p>
    <w:p w14:paraId="2F587B53" w14:textId="42500CB1" w:rsidR="006A458B" w:rsidRDefault="006A458B" w:rsidP="006A458B">
      <w:r>
        <w:t xml:space="preserve">Депутат ГД Никита Чаплин объяснил в комментарии </w:t>
      </w:r>
      <w:r w:rsidR="00830A47">
        <w:t>«</w:t>
      </w:r>
      <w:r>
        <w:t>РГ</w:t>
      </w:r>
      <w:r w:rsidR="00830A47">
        <w:t>»</w:t>
      </w:r>
      <w:r>
        <w:t>, что таким образом будет устранен системный пробел, из-за которого будущий пенсионер мог недополучить инвестиционный доход из-за особенностей бухгалтерского учета, не зависящих от него лично.</w:t>
      </w:r>
    </w:p>
    <w:p w14:paraId="707FF2D8" w14:textId="6C6B71A1" w:rsidR="006A458B" w:rsidRDefault="00830A47" w:rsidP="006A458B">
      <w:r>
        <w:t>«</w:t>
      </w:r>
      <w:r w:rsidR="006A458B">
        <w:t>Сегодня происходит следующее, - разъяснил парламентарий, - если работодатель в каком-то квартале перечислил взносы, но потом ему эти суммы вернули или зачли в счет других платежей (что является стандартной фискальной практикой), то формально деньги на индивидуальный счет гражданина в этом периоде не поступали. Следовательно, управляющая компания или НПФ не могли их инвестировать и не начисляли инвестиционный доход. В результате человек, исправно работавший весь год, терял часть потенциального роста своих пенсионных сбережений</w:t>
      </w:r>
      <w:r>
        <w:t>»</w:t>
      </w:r>
      <w:r w:rsidR="006A458B">
        <w:t>.</w:t>
      </w:r>
    </w:p>
    <w:p w14:paraId="7794448C" w14:textId="7D7ED5E7" w:rsidR="006A458B" w:rsidRDefault="006A458B" w:rsidP="006A458B">
      <w:r>
        <w:t xml:space="preserve">Новый закон, по его словам, меняет этот подход, вводя принцип </w:t>
      </w:r>
      <w:r w:rsidR="00830A47">
        <w:t>«</w:t>
      </w:r>
      <w:r>
        <w:t>виртуального зачисления</w:t>
      </w:r>
      <w:r w:rsidR="00830A47">
        <w:t>»</w:t>
      </w:r>
      <w:r>
        <w:t xml:space="preserve">. </w:t>
      </w:r>
      <w:r w:rsidR="00830A47">
        <w:t>«</w:t>
      </w:r>
      <w:r>
        <w:t>Государство гарантирует, что условная сумма взносов, даже временно возвращенных работодателю, будет учтена при расчете общего финансового результата за год, - заявил депутат. - Средства для обеспечения этого гарантированного дохода будут формироваться за счет специального резерва в Фонде пенсионного и социального страхования</w:t>
      </w:r>
      <w:r w:rsidR="00830A47">
        <w:t>»</w:t>
      </w:r>
      <w:r>
        <w:t>.</w:t>
      </w:r>
    </w:p>
    <w:p w14:paraId="0E16A746" w14:textId="7A570B45" w:rsidR="006A458B" w:rsidRDefault="006A458B" w:rsidP="006A458B">
      <w:r>
        <w:lastRenderedPageBreak/>
        <w:t xml:space="preserve">В целом же, по оценке Чаплина, это вопрос справедливости и защиты долгосрочных интересов граждан. </w:t>
      </w:r>
      <w:r w:rsidR="00830A47">
        <w:t>«</w:t>
      </w:r>
      <w:r>
        <w:t>Мы гарантируем, что каждый рубль, предназначенный для будущей пенсии, будет работать на своего владельца с момента его начисления, а не с момента чисто технического зачисления на инвестиционный счет. Таким образом, мы повышаем предсказуемость и надежность пенсионной системы, делая накопления более защищенными от административных задержек, - резюмировал он. - Это прямой вклад в увеличение будущих пенсий миллионов россиян, которые формируют свои сбережения</w:t>
      </w:r>
      <w:r w:rsidR="00830A47">
        <w:t>»</w:t>
      </w:r>
      <w:r>
        <w:t>.</w:t>
      </w:r>
    </w:p>
    <w:p w14:paraId="1B9C369D" w14:textId="07BD1E27" w:rsidR="006A458B" w:rsidRPr="0089708A" w:rsidRDefault="00214D77" w:rsidP="006A458B">
      <w:hyperlink r:id="rId17" w:history="1">
        <w:r w:rsidR="006A458B" w:rsidRPr="00430633">
          <w:rPr>
            <w:rStyle w:val="a3"/>
          </w:rPr>
          <w:t>https://rg.ru/2026/01/14/dlia-pensionnyh-nakoplenij-vvodiat-garantiiu-po-dohodam.html</w:t>
        </w:r>
      </w:hyperlink>
      <w:r w:rsidR="006A458B">
        <w:t xml:space="preserve"> </w:t>
      </w:r>
    </w:p>
    <w:p w14:paraId="36A6FE85" w14:textId="5A310860" w:rsidR="00E37626" w:rsidRPr="00E37626" w:rsidRDefault="00E37626" w:rsidP="00E37626">
      <w:pPr>
        <w:pStyle w:val="2"/>
      </w:pPr>
      <w:bookmarkStart w:id="61" w:name="_Toc219357090"/>
      <w:r w:rsidRPr="00E37626">
        <w:t>Профиль, 14.01.2026, Для пенсионных накоплений введут гарантию по доходам</w:t>
      </w:r>
      <w:bookmarkEnd w:id="61"/>
    </w:p>
    <w:p w14:paraId="3F7EF594" w14:textId="77777777" w:rsidR="00E37626" w:rsidRPr="00E37626" w:rsidRDefault="00E37626" w:rsidP="00E37626">
      <w:pPr>
        <w:pStyle w:val="3"/>
      </w:pPr>
      <w:bookmarkStart w:id="62" w:name="_Toc219357091"/>
      <w:r w:rsidRPr="00E37626">
        <w:t>Госдума в среду, 14 января 2026 года, приняла в первом чтении законопроект о гарантированном доходе от пенсионных накоплений. Поправки в законодательство восполнят системный пробел, из-за которого будущий пенсионер мог недополучить инвестиционный доход, пишет "Парламентская газета".</w:t>
      </w:r>
      <w:bookmarkEnd w:id="62"/>
    </w:p>
    <w:p w14:paraId="04A010A0" w14:textId="77777777" w:rsidR="00E37626" w:rsidRPr="00E37626" w:rsidRDefault="00E37626" w:rsidP="00E37626">
      <w:r w:rsidRPr="00E37626">
        <w:t>В чем суть законопроекта о гарантированном доходе от пенсионных накоплений</w:t>
      </w:r>
    </w:p>
    <w:p w14:paraId="0BAA8625" w14:textId="77777777" w:rsidR="00E37626" w:rsidRPr="00E37626" w:rsidRDefault="00E37626" w:rsidP="00E37626">
      <w:r w:rsidRPr="00E37626">
        <w:t>Законопроект вносит изменения в федеральный закон "Об инвестировании средств для финансирования накопительной пенсии" и Бюджетный кодекс РФ.</w:t>
      </w:r>
    </w:p>
    <w:p w14:paraId="27E8FFE0" w14:textId="77777777" w:rsidR="00E37626" w:rsidRPr="00E37626" w:rsidRDefault="00E37626" w:rsidP="00E37626">
      <w:r w:rsidRPr="00E37626">
        <w:t>Цель документа - гарантировать, что пенсионные накопления граждан будут расти за счет инвестиционного дохода даже при временном отсутствии перечислений работодателем средств в управляющую компанию или негосударственный пенсионный фонд (НПФ) по техническим причинам. К примеру, из-за возврата или зачета излишне уплаченных сумм.</w:t>
      </w:r>
    </w:p>
    <w:p w14:paraId="30AD0453" w14:textId="77777777" w:rsidR="00E37626" w:rsidRPr="00E37626" w:rsidRDefault="00E37626" w:rsidP="00E37626">
      <w:r w:rsidRPr="00E37626">
        <w:t>"Одно из ключевых положений законопроекта - создание резерва в составе Фонда пенсионного и социального страхования Российской Федерации. Цель данного резерва проста - компенсировать возможные убытки граждан, возникающие в результате ошибочного зачисления или снятия средств с пенсионных счетов", - пояснила член комитета Госдумы по охране здоровья Тамара Фролова.</w:t>
      </w:r>
    </w:p>
    <w:p w14:paraId="788BB6B8" w14:textId="77777777" w:rsidR="00E37626" w:rsidRPr="00E37626" w:rsidRDefault="00E37626" w:rsidP="00E37626">
      <w:r w:rsidRPr="00E37626">
        <w:t>Из-за чего возникла необходимость в изменениях в законодательство</w:t>
      </w:r>
    </w:p>
    <w:p w14:paraId="22EDB77E" w14:textId="77777777" w:rsidR="00E37626" w:rsidRPr="00E37626" w:rsidRDefault="00E37626" w:rsidP="00E37626">
      <w:r w:rsidRPr="00E37626">
        <w:t>Как пояснил член думского комитета по бюджету и налогам Никита Чаплин, инициатива устраняет системный пробел, из-за которого будущий пенсионер мог недополучить инвестиционный доход из-за особенностей бухучета, не зависящих от него лично. Парламентарий объяснил: если работодатель в каком-то квартале перечислил взносы, но затем эти суммы были возвращены или зачтены в счет других платежей, то формально деньги на индивидуальный счет гражданина в этот период не поступали.</w:t>
      </w:r>
    </w:p>
    <w:p w14:paraId="14A51FFD" w14:textId="77777777" w:rsidR="00E37626" w:rsidRPr="00E37626" w:rsidRDefault="00E37626" w:rsidP="00E37626">
      <w:r w:rsidRPr="00E37626">
        <w:t>"Следовательно, управляющая компания или НПФ не могли их инвестировать и не начисляли инвестиционный доход. В результате человек, исправно работавший весь год, терял часть потенциального роста своих пенсионных сбережений", - указал Чаплин.</w:t>
      </w:r>
    </w:p>
    <w:p w14:paraId="1DC8DDC4" w14:textId="77777777" w:rsidR="00E37626" w:rsidRPr="00E37626" w:rsidRDefault="00E37626" w:rsidP="00E37626">
      <w:r w:rsidRPr="00E37626">
        <w:t xml:space="preserve">По словам депутата, законопроект меняет этот подход, вводя принцип "виртуального зачисления". Государство гарантирует, что условная сумма взносов, даже временно </w:t>
      </w:r>
      <w:r w:rsidRPr="00E37626">
        <w:lastRenderedPageBreak/>
        <w:t>возвращенных работодателю, будет учтена при расчете общего финансового результата за год.</w:t>
      </w:r>
    </w:p>
    <w:p w14:paraId="3DF06C2A" w14:textId="77777777" w:rsidR="00E37626" w:rsidRPr="00E37626" w:rsidRDefault="00E37626" w:rsidP="00E37626">
      <w:r w:rsidRPr="00E37626">
        <w:t>Как формируются пенсионные накопления</w:t>
      </w:r>
    </w:p>
    <w:p w14:paraId="4B72576E" w14:textId="77777777" w:rsidR="00E37626" w:rsidRPr="00E37626" w:rsidRDefault="00E37626" w:rsidP="00E37626">
      <w:r w:rsidRPr="00E37626">
        <w:t>Пенсионные накопления формируются за счет страховых и дополнительных взносов, направленных работодателями или будущими пенсионерами. Средства инвестируются, а полученный доход увеличивает размер накопительной пенсии. Накоплениями управляет НПФ или управляющая компания Соцфонда РФ.</w:t>
      </w:r>
    </w:p>
    <w:p w14:paraId="7C90FE6F" w14:textId="77777777" w:rsidR="00E37626" w:rsidRPr="00E37626" w:rsidRDefault="00E37626" w:rsidP="00E37626">
      <w:r w:rsidRPr="00E37626">
        <w:t>С 2014 года накопительная часть пенсии за счет страховых взносов работодателя не формируется, однако имеющиеся накопления продолжают инвестироваться. Дополнительную часть пенсионных накоплений граждане могут сформировать за счет собственных отчислений. Сделать это можно, добровольно уплачивая взносы.</w:t>
      </w:r>
    </w:p>
    <w:p w14:paraId="687B9EE3" w14:textId="10AD313C" w:rsidR="00E37626" w:rsidRPr="0089708A" w:rsidRDefault="00214D77" w:rsidP="00E37626">
      <w:hyperlink r:id="rId18" w:history="1">
        <w:r w:rsidR="00E37626" w:rsidRPr="00F972C4">
          <w:rPr>
            <w:rStyle w:val="a3"/>
            <w:lang w:val="en-US"/>
          </w:rPr>
          <w:t>https</w:t>
        </w:r>
        <w:r w:rsidR="00E37626" w:rsidRPr="00E37626">
          <w:rPr>
            <w:rStyle w:val="a3"/>
          </w:rPr>
          <w:t>://</w:t>
        </w:r>
        <w:r w:rsidR="00E37626" w:rsidRPr="00F972C4">
          <w:rPr>
            <w:rStyle w:val="a3"/>
            <w:lang w:val="en-US"/>
          </w:rPr>
          <w:t>profile</w:t>
        </w:r>
        <w:r w:rsidR="00E37626" w:rsidRPr="00E37626">
          <w:rPr>
            <w:rStyle w:val="a3"/>
          </w:rPr>
          <w:t>.</w:t>
        </w:r>
        <w:r w:rsidR="00E37626" w:rsidRPr="00F972C4">
          <w:rPr>
            <w:rStyle w:val="a3"/>
            <w:lang w:val="en-US"/>
          </w:rPr>
          <w:t>ru</w:t>
        </w:r>
        <w:r w:rsidR="00E37626" w:rsidRPr="00E37626">
          <w:rPr>
            <w:rStyle w:val="a3"/>
          </w:rPr>
          <w:t>/</w:t>
        </w:r>
        <w:r w:rsidR="00E37626" w:rsidRPr="00F972C4">
          <w:rPr>
            <w:rStyle w:val="a3"/>
            <w:lang w:val="en-US"/>
          </w:rPr>
          <w:t>news</w:t>
        </w:r>
        <w:r w:rsidR="00E37626" w:rsidRPr="00E37626">
          <w:rPr>
            <w:rStyle w:val="a3"/>
          </w:rPr>
          <w:t>/</w:t>
        </w:r>
        <w:r w:rsidR="00E37626" w:rsidRPr="00F972C4">
          <w:rPr>
            <w:rStyle w:val="a3"/>
            <w:lang w:val="en-US"/>
          </w:rPr>
          <w:t>society</w:t>
        </w:r>
        <w:r w:rsidR="00E37626" w:rsidRPr="00E37626">
          <w:rPr>
            <w:rStyle w:val="a3"/>
          </w:rPr>
          <w:t>/</w:t>
        </w:r>
        <w:r w:rsidR="00E37626" w:rsidRPr="00F972C4">
          <w:rPr>
            <w:rStyle w:val="a3"/>
            <w:lang w:val="en-US"/>
          </w:rPr>
          <w:t>dlya</w:t>
        </w:r>
        <w:r w:rsidR="00E37626" w:rsidRPr="00E37626">
          <w:rPr>
            <w:rStyle w:val="a3"/>
          </w:rPr>
          <w:t>-</w:t>
        </w:r>
        <w:r w:rsidR="00E37626" w:rsidRPr="00F972C4">
          <w:rPr>
            <w:rStyle w:val="a3"/>
            <w:lang w:val="en-US"/>
          </w:rPr>
          <w:t>pensionnyh</w:t>
        </w:r>
        <w:r w:rsidR="00E37626" w:rsidRPr="00E37626">
          <w:rPr>
            <w:rStyle w:val="a3"/>
          </w:rPr>
          <w:t>-</w:t>
        </w:r>
        <w:r w:rsidR="00E37626" w:rsidRPr="00F972C4">
          <w:rPr>
            <w:rStyle w:val="a3"/>
            <w:lang w:val="en-US"/>
          </w:rPr>
          <w:t>nakoplenij</w:t>
        </w:r>
        <w:r w:rsidR="00E37626" w:rsidRPr="00E37626">
          <w:rPr>
            <w:rStyle w:val="a3"/>
          </w:rPr>
          <w:t>-</w:t>
        </w:r>
        <w:r w:rsidR="00E37626" w:rsidRPr="00F972C4">
          <w:rPr>
            <w:rStyle w:val="a3"/>
            <w:lang w:val="en-US"/>
          </w:rPr>
          <w:t>vvedut</w:t>
        </w:r>
        <w:r w:rsidR="00E37626" w:rsidRPr="00E37626">
          <w:rPr>
            <w:rStyle w:val="a3"/>
          </w:rPr>
          <w:t>-</w:t>
        </w:r>
        <w:r w:rsidR="00E37626" w:rsidRPr="00F972C4">
          <w:rPr>
            <w:rStyle w:val="a3"/>
            <w:lang w:val="en-US"/>
          </w:rPr>
          <w:t>garantiju</w:t>
        </w:r>
        <w:r w:rsidR="00E37626" w:rsidRPr="00E37626">
          <w:rPr>
            <w:rStyle w:val="a3"/>
          </w:rPr>
          <w:t>-</w:t>
        </w:r>
        <w:r w:rsidR="00E37626" w:rsidRPr="00F972C4">
          <w:rPr>
            <w:rStyle w:val="a3"/>
            <w:lang w:val="en-US"/>
          </w:rPr>
          <w:t>po</w:t>
        </w:r>
        <w:r w:rsidR="00E37626" w:rsidRPr="00E37626">
          <w:rPr>
            <w:rStyle w:val="a3"/>
          </w:rPr>
          <w:t>-</w:t>
        </w:r>
        <w:r w:rsidR="00E37626" w:rsidRPr="00F972C4">
          <w:rPr>
            <w:rStyle w:val="a3"/>
            <w:lang w:val="en-US"/>
          </w:rPr>
          <w:t>dohodam</w:t>
        </w:r>
        <w:r w:rsidR="00E37626" w:rsidRPr="00E37626">
          <w:rPr>
            <w:rStyle w:val="a3"/>
          </w:rPr>
          <w:t>-1807522/</w:t>
        </w:r>
      </w:hyperlink>
      <w:r w:rsidR="00E37626" w:rsidRPr="00E37626">
        <w:t xml:space="preserve"> </w:t>
      </w:r>
    </w:p>
    <w:p w14:paraId="5F1516D9" w14:textId="6073DC52" w:rsidR="001269C4" w:rsidRPr="001269C4" w:rsidRDefault="001269C4" w:rsidP="001269C4">
      <w:pPr>
        <w:pStyle w:val="2"/>
      </w:pPr>
      <w:bookmarkStart w:id="63" w:name="_Toc219357092"/>
      <w:r w:rsidRPr="001269C4">
        <w:t>Российская газета, 14.01.2026, Почта "союза": кто может выйти на пенсию в России в 2026 году?</w:t>
      </w:r>
      <w:bookmarkEnd w:id="63"/>
    </w:p>
    <w:p w14:paraId="142244E6" w14:textId="77777777" w:rsidR="001269C4" w:rsidRPr="001269C4" w:rsidRDefault="001269C4" w:rsidP="001269C4">
      <w:pPr>
        <w:pStyle w:val="3"/>
      </w:pPr>
      <w:bookmarkStart w:id="64" w:name="_Toc219357093"/>
      <w:r w:rsidRPr="001269C4">
        <w:t>"Планируем с племянниками поездку в Москву. Слышали, что плату за проезд на общественном транспорте и метро скорректировали. Могли бы вы пояснить, сколько будет стоить карта "Тройка" и проезд на городском транспорте, а также останутся ли бесплатные пересадки. Спасибо. Алефтина Петровна, Витебск".</w:t>
      </w:r>
      <w:bookmarkEnd w:id="64"/>
    </w:p>
    <w:p w14:paraId="01B9EE3F" w14:textId="77777777" w:rsidR="001269C4" w:rsidRPr="001269C4" w:rsidRDefault="001269C4" w:rsidP="001269C4">
      <w:r w:rsidRPr="001269C4">
        <w:t>В Москве изменились тарифы на проезд в городском транспорте. Стоимость одной поездки по карте "Тройка" проиндексировали с 67 до 75 рублей. Залоговая стоимость самой карты "Тройка" осталась прежней - 150 рублей. Залог можно вернуть при возврате карты в кассу в течение срока ее действия - 5 лет с момента последнего использования.</w:t>
      </w:r>
    </w:p>
    <w:p w14:paraId="54F58D53" w14:textId="77777777" w:rsidR="001269C4" w:rsidRPr="001269C4" w:rsidRDefault="001269C4" w:rsidP="001269C4">
      <w:r w:rsidRPr="001269C4">
        <w:t>Цена проезда в метро, МЦК и наземном транспорте при оплате банковской картой теперь составляет 83 рубля вместо 74 рублей. Самый дешевый способ - оплата биометрией: 71 рубль (ранее было 63 рубля). Но туристам, вероятно, этот способ не подходит.</w:t>
      </w:r>
    </w:p>
    <w:p w14:paraId="6B3B89F6" w14:textId="77777777" w:rsidR="001269C4" w:rsidRPr="001269C4" w:rsidRDefault="001269C4" w:rsidP="001269C4">
      <w:r w:rsidRPr="001269C4">
        <w:t>Если вы не будете покупать карту "Тройка", то цена разовой поездки по билету "Единый" в метро или наземном транспорте составит теперь 90 рублей вместо 80 рублей.</w:t>
      </w:r>
    </w:p>
    <w:p w14:paraId="662886EB" w14:textId="77777777" w:rsidR="001269C4" w:rsidRPr="001269C4" w:rsidRDefault="001269C4" w:rsidP="001269C4">
      <w:r w:rsidRPr="001269C4">
        <w:t>Пассажиры по-прежнему смогут пользоваться бесплатными пересадками между метро, МЦК и МЦД, а также пересадками с маршрута на маршрут наземного транспорта в пределах 90 минут, если привязать карту "Тройка" в личном кабинете приложения "Метро Москвы" или "Московский транспорт". При этом, если карту не привязывать, то можно купить билет "90 минут", включающий кроме поездки на метро пересадку на наземный транспорт в течение полутора часов, по карте "Тройка" это будет стоить 112 рублей (вместо 100 рублей).</w:t>
      </w:r>
    </w:p>
    <w:p w14:paraId="3BCCDC6F" w14:textId="77777777" w:rsidR="001269C4" w:rsidRPr="001269C4" w:rsidRDefault="001269C4" w:rsidP="001269C4">
      <w:r w:rsidRPr="001269C4">
        <w:t>Также вырастет стоимость проезда на регулярном речном электротранспорте. Например, в будни и по "летнему тарифу" (с 1 мая по 30 сентября), и во время действия "зимнего тарифа" (с 1 октября по 30 апреля) одна поездка при оплате банковской картой или через СБП будет стоить 380 рублей.</w:t>
      </w:r>
    </w:p>
    <w:p w14:paraId="3D3159DA" w14:textId="77777777" w:rsidR="001269C4" w:rsidRPr="001269C4" w:rsidRDefault="001269C4" w:rsidP="001269C4">
      <w:r w:rsidRPr="001269C4">
        <w:t>Закон</w:t>
      </w:r>
    </w:p>
    <w:p w14:paraId="2950DDA2" w14:textId="77777777" w:rsidR="001269C4" w:rsidRPr="001269C4" w:rsidRDefault="001269C4" w:rsidP="001269C4">
      <w:r w:rsidRPr="001269C4">
        <w:lastRenderedPageBreak/>
        <w:t>Кто может выйти на пенсию в России в 2026 году?</w:t>
      </w:r>
    </w:p>
    <w:p w14:paraId="1E5356BC" w14:textId="77777777" w:rsidR="001269C4" w:rsidRPr="001269C4" w:rsidRDefault="001269C4" w:rsidP="001269C4">
      <w:r w:rsidRPr="001269C4">
        <w:t>"Переехали с сестрой из Беларуси к родственникам в Россию. Обе уже в предпенсионном возрасте, но пока работаем. Хотелось бы уточнить, в прошлом году мне исполнилось 58 лет, мне говорили, что я могу уже оформлять российскую пенсию, но в МФЦ мне сказали, что пенсию оформить нельзя. Кто может выйти на пенсию в 2026 году? Тамара Соколовская, Псков".</w:t>
      </w:r>
    </w:p>
    <w:p w14:paraId="7E333DB0" w14:textId="77777777" w:rsidR="001269C4" w:rsidRPr="001269C4" w:rsidRDefault="001269C4" w:rsidP="001269C4">
      <w:r w:rsidRPr="001269C4">
        <w:t>В России в 2018 году был принят закон, повышающий пенсионный возраст для мужчин и женщин в целом на 5 лет. Пенсионная реформа стартовала в 2019 году и предполагала постепенное повышение пенсионного возраста и выход на пенсию по старости в 60 лет для женщин (ранее - 55 лет) и 65 для мужчин (ранее 60 лет). Сейчас идет переходный период, который закончится в 2028 году. Все изменения представляют собой заранее утвержденные этапы переходного периода реформы.</w:t>
      </w:r>
    </w:p>
    <w:p w14:paraId="0ED28F83" w14:textId="77777777" w:rsidR="001269C4" w:rsidRPr="001269C4" w:rsidRDefault="001269C4" w:rsidP="001269C4">
      <w:r w:rsidRPr="001269C4">
        <w:t>Пенсионный возраст повышают постепенно, согласно графику, раз в два года он увеличивается на год. Поэтому в некоторые годы на пенсию по старости никто не уходит. В частности, в 2025 году, как и в 2027 году, по общим правилам пенсионного возраста не достигает никто, и оформить пенсию по старости нельзя. Ограничения не касаются досрочного выхода на пенсию, если у человека есть право раньше уйти на заслуженный отдых, то в переходный период он может им воспользоваться.</w:t>
      </w:r>
    </w:p>
    <w:p w14:paraId="3ED850C2" w14:textId="77777777" w:rsidR="001269C4" w:rsidRPr="001269C4" w:rsidRDefault="001269C4" w:rsidP="001269C4">
      <w:r w:rsidRPr="001269C4">
        <w:t>В 2026 году право выходить на пенсию по возрасту будут иметь мужчины 64 лет и 59-летние женщины. При этом и тем и другим нужно иметь трудовой стаж не меньше 15 лет и 30 пенсионных баллов. Если хотя бы одно условие не выполнено, то в назначении страховой пенсии будет отказано.</w:t>
      </w:r>
    </w:p>
    <w:p w14:paraId="0B9EF6D9" w14:textId="77777777" w:rsidR="001269C4" w:rsidRPr="001269C4" w:rsidRDefault="001269C4" w:rsidP="001269C4">
      <w:r w:rsidRPr="001269C4">
        <w:t>Если вы работаете, то нужно добавить пенсионные баллы и стаж. В противном случае придется ждать назначения социальной пенсии. Это ежемесячное пособие от государства, предназначенное для пенсионеров, не имеющих достаточного пенсионного коэффициента и стажа. Мужчинам она назначается в 70 лет, а женщинам - в 65 лет.</w:t>
      </w:r>
    </w:p>
    <w:p w14:paraId="0AA1C75F" w14:textId="373CDDA8" w:rsidR="001269C4" w:rsidRPr="00E6571D" w:rsidRDefault="00214D77" w:rsidP="001269C4">
      <w:hyperlink r:id="rId19" w:history="1">
        <w:r w:rsidR="001269C4" w:rsidRPr="00F972C4">
          <w:rPr>
            <w:rStyle w:val="a3"/>
            <w:lang w:val="en-US"/>
          </w:rPr>
          <w:t>https</w:t>
        </w:r>
        <w:r w:rsidR="001269C4" w:rsidRPr="001269C4">
          <w:rPr>
            <w:rStyle w:val="a3"/>
          </w:rPr>
          <w:t>://</w:t>
        </w:r>
        <w:r w:rsidR="001269C4" w:rsidRPr="00F972C4">
          <w:rPr>
            <w:rStyle w:val="a3"/>
            <w:lang w:val="en-US"/>
          </w:rPr>
          <w:t>rg</w:t>
        </w:r>
        <w:r w:rsidR="001269C4" w:rsidRPr="001269C4">
          <w:rPr>
            <w:rStyle w:val="a3"/>
          </w:rPr>
          <w:t>.</w:t>
        </w:r>
        <w:r w:rsidR="001269C4" w:rsidRPr="00F972C4">
          <w:rPr>
            <w:rStyle w:val="a3"/>
            <w:lang w:val="en-US"/>
          </w:rPr>
          <w:t>ru</w:t>
        </w:r>
        <w:r w:rsidR="001269C4" w:rsidRPr="001269C4">
          <w:rPr>
            <w:rStyle w:val="a3"/>
          </w:rPr>
          <w:t>/2026/01/14/</w:t>
        </w:r>
        <w:r w:rsidR="001269C4" w:rsidRPr="00F972C4">
          <w:rPr>
            <w:rStyle w:val="a3"/>
            <w:lang w:val="en-US"/>
          </w:rPr>
          <w:t>pochta</w:t>
        </w:r>
        <w:r w:rsidR="001269C4" w:rsidRPr="001269C4">
          <w:rPr>
            <w:rStyle w:val="a3"/>
          </w:rPr>
          <w:t>-</w:t>
        </w:r>
        <w:r w:rsidR="001269C4" w:rsidRPr="00F972C4">
          <w:rPr>
            <w:rStyle w:val="a3"/>
            <w:lang w:val="en-US"/>
          </w:rPr>
          <w:t>soiuza</w:t>
        </w:r>
        <w:r w:rsidR="001269C4" w:rsidRPr="001269C4">
          <w:rPr>
            <w:rStyle w:val="a3"/>
          </w:rPr>
          <w:t>.</w:t>
        </w:r>
        <w:r w:rsidR="001269C4" w:rsidRPr="00F972C4">
          <w:rPr>
            <w:rStyle w:val="a3"/>
            <w:lang w:val="en-US"/>
          </w:rPr>
          <w:t>html</w:t>
        </w:r>
      </w:hyperlink>
      <w:r w:rsidR="001269C4" w:rsidRPr="001269C4">
        <w:t xml:space="preserve"> </w:t>
      </w:r>
    </w:p>
    <w:p w14:paraId="54DD58E2" w14:textId="4C2E2124" w:rsidR="001D7B25" w:rsidRPr="006A524B" w:rsidRDefault="001D7B25" w:rsidP="001D7B25">
      <w:pPr>
        <w:pStyle w:val="2"/>
      </w:pPr>
      <w:bookmarkStart w:id="65" w:name="_Toc219357094"/>
      <w:r w:rsidRPr="001D7B25">
        <w:t>РИА Новости, 15.01.2026</w:t>
      </w:r>
      <w:r w:rsidRPr="006A524B">
        <w:t xml:space="preserve">, </w:t>
      </w:r>
      <w:r w:rsidRPr="001D7B25">
        <w:t>В Госдуме назвали средний размер социальной пенсии в 2026 году</w:t>
      </w:r>
      <w:bookmarkEnd w:id="65"/>
    </w:p>
    <w:p w14:paraId="4AA7ADEB" w14:textId="04FF64F7" w:rsidR="001D7B25" w:rsidRPr="001D7B25" w:rsidRDefault="001D7B25" w:rsidP="001D7B25">
      <w:pPr>
        <w:pStyle w:val="3"/>
      </w:pPr>
      <w:bookmarkStart w:id="66" w:name="_Toc219357095"/>
      <w:r w:rsidRPr="001D7B25">
        <w:t>Средний размер социальной пенсии в 2026 году после апрельского повышения составит около 16,5 тысячи рублей, сообщил РИА Новости зампред комитета Госдумы по бюджету и налогам Каплан Панеш (ЛДПР).</w:t>
      </w:r>
      <w:bookmarkEnd w:id="66"/>
    </w:p>
    <w:p w14:paraId="1DC7E5B8" w14:textId="77777777" w:rsidR="001D7B25" w:rsidRPr="001D7B25" w:rsidRDefault="001D7B25" w:rsidP="001D7B25">
      <w:r w:rsidRPr="001D7B25">
        <w:t xml:space="preserve">"В бюджетных расчетах средний размер после апрельского повышения указан на уровне 16590 рублей . Для ориентира: социальная пенсия по старости и по инвалидности </w:t>
      </w:r>
      <w:r w:rsidRPr="001D7B25">
        <w:rPr>
          <w:lang w:val="en-US"/>
        </w:rPr>
        <w:t>II</w:t>
      </w:r>
      <w:r w:rsidRPr="001D7B25">
        <w:t xml:space="preserve"> группы после повышения составляет 9424,12 рубля", - сказал Панеш.</w:t>
      </w:r>
    </w:p>
    <w:p w14:paraId="16E021EA" w14:textId="18C4730D" w:rsidR="001D7B25" w:rsidRPr="00E6571D" w:rsidRDefault="001D7B25" w:rsidP="001D7B25">
      <w:r w:rsidRPr="001D7B25">
        <w:t xml:space="preserve">Он отметил, что социальные пенсии назначаются тем, кто не сформировал право на страховую пенсию, также их получают инвалиды, дети-инвалиды и дети, потерявшие родителей. </w:t>
      </w:r>
      <w:r w:rsidRPr="00E6571D">
        <w:t>"С 1 апреля 2026 года такие выплаты увеличиваются на 6,8%", - уточнил депутат.</w:t>
      </w:r>
    </w:p>
    <w:p w14:paraId="450B8188" w14:textId="77777777" w:rsidR="00990AE8" w:rsidRDefault="00990AE8" w:rsidP="00990AE8">
      <w:pPr>
        <w:pStyle w:val="2"/>
      </w:pPr>
      <w:bookmarkStart w:id="67" w:name="_Toc219357096"/>
      <w:r>
        <w:lastRenderedPageBreak/>
        <w:t>РИА Новости, 14.01.2026, Дума в I чтении исключает размещение переплат по страховым взносам на накопительную пенсию</w:t>
      </w:r>
      <w:bookmarkEnd w:id="67"/>
    </w:p>
    <w:p w14:paraId="65750A02" w14:textId="77777777" w:rsidR="00990AE8" w:rsidRDefault="00990AE8" w:rsidP="00543AF3">
      <w:pPr>
        <w:pStyle w:val="3"/>
      </w:pPr>
      <w:bookmarkStart w:id="68" w:name="_Toc219357097"/>
      <w:r>
        <w:t>Госдума приняла в первом чтении законопроект, исключающий с 1 января 2026 года возможность размещения Федеральным казначейством сумм излишне уплаченных страховых взносов на финансирование накопительной пенсии, которые подлежат возврату страхователям.</w:t>
      </w:r>
      <w:bookmarkEnd w:id="68"/>
    </w:p>
    <w:p w14:paraId="560DD321" w14:textId="77777777" w:rsidR="00990AE8" w:rsidRDefault="00990AE8" w:rsidP="00990AE8">
      <w:r>
        <w:t>Документ внесен правительством РФ. Он вносит соответствующее изменение в статью 166.1 Бюджетного кодекса.</w:t>
      </w:r>
    </w:p>
    <w:p w14:paraId="6B69821C" w14:textId="77777777" w:rsidR="00990AE8" w:rsidRDefault="00990AE8" w:rsidP="00990AE8">
      <w:r>
        <w:t>Согласно законопроекту, из состава средств, которые Соцфонд РФ передает в Федеральное казначейство для размещения, будут исключены суммы страховых взносов, уплаченные сверх установленного тарифа и подлежащие возврату страхователю.</w:t>
      </w:r>
    </w:p>
    <w:p w14:paraId="49B1664E" w14:textId="5E6D7735" w:rsidR="00990AE8" w:rsidRDefault="00830A47" w:rsidP="00990AE8">
      <w:r>
        <w:t>«</w:t>
      </w:r>
      <w:r w:rsidR="00990AE8">
        <w:t>Это изменение направлено на приведение бюджетных полномочий Казначейства в соответствие с новой системой гарантирования доходности от размещения пенсионных накоплений</w:t>
      </w:r>
      <w:r>
        <w:t>»</w:t>
      </w:r>
      <w:r w:rsidR="00990AE8">
        <w:t>, - пояснил журналистам заместитель председателя комитета Госдумы по бюджету и налогам Каплан Панеш. Изменение носит технический, но важный характер, обеспечивая строгое соответствие между разными законодательными актами, отметил он.</w:t>
      </w:r>
    </w:p>
    <w:p w14:paraId="35AE9B2C" w14:textId="2DA109EC" w:rsidR="00990AE8" w:rsidRDefault="00830A47" w:rsidP="00990AE8">
      <w:r>
        <w:t>«</w:t>
      </w:r>
      <w:r w:rsidR="00990AE8">
        <w:t>Исключение излишне уплаченных сумм из пула средств, передаваемых Казначейству, позволит четче разделить финансовые потоки и избежать неоднозначного толкования правил. Это создает более ясную и организованную основу для работы с пенсионными накоплениями</w:t>
      </w:r>
      <w:r>
        <w:t>»</w:t>
      </w:r>
      <w:r w:rsidR="00990AE8">
        <w:t>, - сказал депутат.</w:t>
      </w:r>
    </w:p>
    <w:p w14:paraId="0683C2DA" w14:textId="32047F3A" w:rsidR="00990AE8" w:rsidRDefault="00990AE8" w:rsidP="00990AE8">
      <w:r>
        <w:t xml:space="preserve">Подобная законодательная точность - обязательное условие надежности всей системы, подчеркнул он. </w:t>
      </w:r>
      <w:r w:rsidR="00830A47">
        <w:t>«</w:t>
      </w:r>
      <w:r>
        <w:t>Граждане должны быть уверены, что их будущая пенсия формируется по четким и неизменным правилам, где исключены любые финансовые нестыковки. Принятие этого законопроекта - еще один шаг к отлаженному механизму управления пенсионными ресурсами, который защищает долгосрочные интересы наших граждан</w:t>
      </w:r>
      <w:r w:rsidR="00830A47">
        <w:t>»</w:t>
      </w:r>
      <w:r>
        <w:t>, - заявил Панеш.</w:t>
      </w:r>
    </w:p>
    <w:p w14:paraId="07D6CCD6" w14:textId="77777777" w:rsidR="00990AE8" w:rsidRDefault="00990AE8" w:rsidP="00990AE8">
      <w:r>
        <w:t>Законопроект внесен кабмином в пакете с базовой законодательной инициативой, вносящей изменения в закон об инвестировании средств для финансирования накопительной пенсии в РФ и также принятой во вторник в первом чтении.</w:t>
      </w:r>
    </w:p>
    <w:p w14:paraId="670F3046" w14:textId="666CAA2A" w:rsidR="00990AE8" w:rsidRDefault="00990AE8" w:rsidP="00990AE8">
      <w:r>
        <w:t xml:space="preserve">Для обеспечения исполнения обязательств перед застрахованными лицами она допускает с 1 января 2026 года использование средств резерва по обязательному пенсионному страхованию, формируемого Соцфондом. Это будет возможно в случае, когда сумма возвратов страхователям ранее переплаченных страховых взносов на накопительную пенсию превысит новые поступления по ним. </w:t>
      </w:r>
    </w:p>
    <w:p w14:paraId="1E3F558E" w14:textId="32D851EA" w:rsidR="0023199C" w:rsidRDefault="0023199C" w:rsidP="0023199C">
      <w:pPr>
        <w:pStyle w:val="2"/>
      </w:pPr>
      <w:bookmarkStart w:id="69" w:name="_Toc219357098"/>
      <w:r>
        <w:lastRenderedPageBreak/>
        <w:t>ТАСС, 14.01.2026, Госдума исключила в I чтении излишне уплаченные пенсионные взносы из средств казначейства</w:t>
      </w:r>
      <w:bookmarkEnd w:id="69"/>
    </w:p>
    <w:p w14:paraId="7EC1F516" w14:textId="77777777" w:rsidR="0023199C" w:rsidRDefault="0023199C" w:rsidP="00543AF3">
      <w:pPr>
        <w:pStyle w:val="3"/>
      </w:pPr>
      <w:bookmarkStart w:id="70" w:name="_Toc219357099"/>
      <w:r>
        <w:t>Госдума приняла в первом чтении законопроект об исключении излишне уплаченных пенсионных взносов из средств Федерального казначейства. Документ, инициированный правительством РФ, вносит поправки в Бюджетный кодекс РФ.</w:t>
      </w:r>
      <w:bookmarkEnd w:id="70"/>
    </w:p>
    <w:p w14:paraId="71E43849" w14:textId="77777777" w:rsidR="0023199C" w:rsidRDefault="0023199C" w:rsidP="0023199C">
      <w:r>
        <w:t>Законопроект уточняет состав средств, которые Фонд социального и пенсионного страхования Российской Федерации передает на размещение в Федеральное казначейство для инвестирования. Из них предлагается исключить суммы страховых взносов на финансирование накопительной пенсии, уплаченные сверх установленного тарифа. Это изменение направлено на приведение бюджетных полномочий казначейства в соответствие с новой системой гарантирования доходности от размещения пенсионных накоплений.</w:t>
      </w:r>
    </w:p>
    <w:p w14:paraId="5B504CEB" w14:textId="77777777" w:rsidR="0023199C" w:rsidRDefault="0023199C" w:rsidP="0023199C">
      <w:r>
        <w:t>Как подчеркнул заместитель председателя комитета Госдумы по бюджету и налогам Каплан Панеш (фракция ЛДПР), работа над совершенствованием пенсионной системы требует точных и выверенных решений, особенно когда речь идет об управлении средствами граждан.</w:t>
      </w:r>
    </w:p>
    <w:p w14:paraId="32A3ABB6" w14:textId="4C74B383" w:rsidR="0023199C" w:rsidRDefault="00830A47" w:rsidP="0023199C">
      <w:r>
        <w:t>«</w:t>
      </w:r>
      <w:r w:rsidR="0023199C">
        <w:t>Внесенные изменения носят технический, но важный характер, обеспечивая строгое соответствие между разными законодательными актами. Исключение излишне уплаченных сумм из пула средств, передаваемых казначейству, позволит четче разделить финансовые потоки и избежать неоднозначного толкования правил. Это создает более ясную и организованную основу для работы с пенсионными накоплениями. Подобная законодательная точность - обязательное условие для надежности всей системы. Граждане должны быть уверены, что их будущая пенсия формируется по четким и неизменным правилам, где исключены любые финансовые нестыковки</w:t>
      </w:r>
      <w:r>
        <w:t>»</w:t>
      </w:r>
      <w:r w:rsidR="0023199C">
        <w:t>, - считает Панеш.</w:t>
      </w:r>
    </w:p>
    <w:p w14:paraId="4BFF44E0" w14:textId="77777777" w:rsidR="0023199C" w:rsidRDefault="0023199C" w:rsidP="0023199C">
      <w:r>
        <w:t>Принятие законопроекта - еще один шаг к отлаженному механизму управления пенсионными ресурсами, который защищает долгосрочные интересы наших граждан, добавил депутат.</w:t>
      </w:r>
    </w:p>
    <w:p w14:paraId="1DD83A17" w14:textId="7986AC75" w:rsidR="0023199C" w:rsidRDefault="00214D77" w:rsidP="0023199C">
      <w:hyperlink r:id="rId20" w:history="1">
        <w:r w:rsidR="0023199C" w:rsidRPr="00430633">
          <w:rPr>
            <w:rStyle w:val="a3"/>
          </w:rPr>
          <w:t>https://tass.ru/ekonomika/26145901</w:t>
        </w:r>
      </w:hyperlink>
      <w:r w:rsidR="0023199C">
        <w:t xml:space="preserve"> </w:t>
      </w:r>
    </w:p>
    <w:p w14:paraId="354F8571" w14:textId="77777777" w:rsidR="00990AE8" w:rsidRDefault="00990AE8" w:rsidP="00990AE8">
      <w:pPr>
        <w:pStyle w:val="2"/>
      </w:pPr>
      <w:bookmarkStart w:id="71" w:name="_Toc219357100"/>
      <w:r>
        <w:t>РИА Новости, 14.01.2026, ГД в I чтении одобрила проект об инвестиционном доходе с пенсионных взносов</w:t>
      </w:r>
      <w:bookmarkEnd w:id="71"/>
    </w:p>
    <w:p w14:paraId="46BF1219" w14:textId="77777777" w:rsidR="00990AE8" w:rsidRDefault="00990AE8" w:rsidP="00543AF3">
      <w:pPr>
        <w:pStyle w:val="3"/>
      </w:pPr>
      <w:bookmarkStart w:id="72" w:name="_Toc219357101"/>
      <w:r>
        <w:t>Госдума на пленарном заседании приняла в первом чтении правительственный законопроект, гарантирующий гражданам право на инвестиционный доход с пенсионных взносов, даже если они были позже возвращены работодателю.</w:t>
      </w:r>
      <w:bookmarkEnd w:id="72"/>
    </w:p>
    <w:p w14:paraId="2B261EF4" w14:textId="77777777" w:rsidR="00990AE8" w:rsidRDefault="00990AE8" w:rsidP="00990AE8">
      <w:r>
        <w:t>Законопроектом предлагается зачислять гражданам на пенсионный счёт инвестиционный доход, полученный от временного размещения страховых взносов, даже если эти взносы были позже возвращены работодателю из-за переплаты.</w:t>
      </w:r>
    </w:p>
    <w:p w14:paraId="707E3042" w14:textId="77777777" w:rsidR="00990AE8" w:rsidRDefault="00990AE8" w:rsidP="00990AE8">
      <w:r>
        <w:lastRenderedPageBreak/>
        <w:t>Также определяется механизм расчета размера этих средств, подлежащих исключению из указанного резерва для отражения на индивидуальных лицевых счетах застрахованных лиц.</w:t>
      </w:r>
    </w:p>
    <w:p w14:paraId="350FBE42" w14:textId="0D363033" w:rsidR="00990AE8" w:rsidRPr="000505D8" w:rsidRDefault="00214D77" w:rsidP="00990AE8">
      <w:hyperlink r:id="rId21" w:history="1">
        <w:r w:rsidR="00990AE8" w:rsidRPr="00430633">
          <w:rPr>
            <w:rStyle w:val="a3"/>
          </w:rPr>
          <w:t>https://ria.ru/20260114/vznos-2067820503.html</w:t>
        </w:r>
      </w:hyperlink>
      <w:r w:rsidR="00990AE8">
        <w:t xml:space="preserve"> </w:t>
      </w:r>
    </w:p>
    <w:p w14:paraId="0E6EE800" w14:textId="77777777" w:rsidR="00BD6C7B" w:rsidRPr="000505D8" w:rsidRDefault="00BD6C7B" w:rsidP="00BD6C7B">
      <w:pPr>
        <w:pStyle w:val="2"/>
      </w:pPr>
      <w:bookmarkStart w:id="73" w:name="_Toc219357102"/>
      <w:r w:rsidRPr="000505D8">
        <w:t>РИА Новости, 14.01.2026, Комитет ГД одобрил законопроект об обновлении учета страховых прав граждан через Соцфонд</w:t>
      </w:r>
      <w:bookmarkEnd w:id="73"/>
    </w:p>
    <w:p w14:paraId="4FC6F45B" w14:textId="77777777" w:rsidR="00BD6C7B" w:rsidRPr="000505D8" w:rsidRDefault="00BD6C7B" w:rsidP="00543AF3">
      <w:pPr>
        <w:pStyle w:val="3"/>
      </w:pPr>
      <w:bookmarkStart w:id="74" w:name="_Toc219357103"/>
      <w:r w:rsidRPr="000505D8">
        <w:t>Комитет Госдумы по труду, социальной политике и делам ветеранов рекомендовал палате принять в первом чтении правительственный законопроект о внесении изменений в законодательство для расширения возможностей системы персонифицированного учета.</w:t>
      </w:r>
      <w:bookmarkEnd w:id="74"/>
    </w:p>
    <w:p w14:paraId="1E993548" w14:textId="77777777" w:rsidR="00BD6C7B" w:rsidRPr="000505D8" w:rsidRDefault="00BD6C7B" w:rsidP="00BD6C7B">
      <w:r w:rsidRPr="000505D8">
        <w:t>Проектом предлагается использовать систему индивидуального учета не только для пенсионного страхования, но и для формирования прав на страховое обеспечение по социальному страхованию, определения его размера и информирования граждан.</w:t>
      </w:r>
    </w:p>
    <w:p w14:paraId="769DC60C" w14:textId="3BAAD5B4" w:rsidR="00BD6C7B" w:rsidRPr="000505D8" w:rsidRDefault="00BD6C7B" w:rsidP="00BD6C7B">
      <w:r w:rsidRPr="000505D8">
        <w:t xml:space="preserve">Также вводится понятие </w:t>
      </w:r>
      <w:r w:rsidR="00830A47">
        <w:t>«</w:t>
      </w:r>
      <w:r w:rsidRPr="000505D8">
        <w:t>договоры гражданско-правового характера</w:t>
      </w:r>
      <w:r w:rsidR="00830A47">
        <w:t>»</w:t>
      </w:r>
      <w:r w:rsidRPr="000505D8">
        <w:t>, уточняются понятия страхователей и страховых взносов, включая взносы на случай временной нетрудоспособности, материнства и несчастных случаев на производстве.</w:t>
      </w:r>
    </w:p>
    <w:p w14:paraId="1DC3B1B9" w14:textId="77777777" w:rsidR="00BD6C7B" w:rsidRPr="000505D8" w:rsidRDefault="00BD6C7B" w:rsidP="00BD6C7B">
      <w:r w:rsidRPr="000505D8">
        <w:t>Кроме того, законопроектом предусмотрено дополнение индивидуальных лицевых счетов сведениями о периодах, засчитываемых в страховой стаж, а также суммой начисленных страховых взносов по доле единого тарифа 8,9%, что позволит информировать граждан о праве на пособия, в том числе работающих по гражданско-правовым договорам.</w:t>
      </w:r>
    </w:p>
    <w:p w14:paraId="7785C751" w14:textId="77777777" w:rsidR="00BD6C7B" w:rsidRPr="000505D8" w:rsidRDefault="00BD6C7B" w:rsidP="00BD6C7B">
      <w:r w:rsidRPr="000505D8">
        <w:t>Социальный фонд России, согласно данной инициативе, получит сведения о документе, удостоверяющем личность гражданина, из федерального регистра сведений о населении, а для учета пенсионных прав священнослужителей вводится обязанность годового представления сведений о периодах деятельности.</w:t>
      </w:r>
    </w:p>
    <w:p w14:paraId="623C68B5" w14:textId="77777777" w:rsidR="00BD6C7B" w:rsidRPr="000505D8" w:rsidRDefault="00BD6C7B" w:rsidP="00BD6C7B">
      <w:r w:rsidRPr="000505D8">
        <w:t>Также законопроектом предусматривается, что лицевой счет будет содержать данные о заключении и расторжении гражданско-правовых договоров с условием об уплате страховых взносов, что позволит информировать граждан о правах на обязательное страхование от несчастных случаев.</w:t>
      </w:r>
    </w:p>
    <w:p w14:paraId="4289D261" w14:textId="77777777" w:rsidR="00BD6C7B" w:rsidRPr="000505D8" w:rsidRDefault="00BD6C7B" w:rsidP="00BD6C7B">
      <w:r w:rsidRPr="000505D8">
        <w:t>Законопроектом вводится и беззаявительный порядок регистрации индивидуальных предпринимателей, заключивших такие договоры, в качестве страхователей по обязательному социальному страхованию, а также уточняются основания снятия с учета, исключая противоречия между нормами разных законов.</w:t>
      </w:r>
    </w:p>
    <w:p w14:paraId="3C5898EC" w14:textId="77777777" w:rsidR="00BD6C7B" w:rsidRPr="000505D8" w:rsidRDefault="00BD6C7B" w:rsidP="00BD6C7B">
      <w:r w:rsidRPr="000505D8">
        <w:t>Помимо прочего, предлагается ограничить сумму начисленных пеней размером недоимки и увеличить срок направления требования, если задолженность менее 500 рублей, чтобы снизить административную нагрузку и бюджетные расходы.</w:t>
      </w:r>
    </w:p>
    <w:p w14:paraId="2DEF6CBA" w14:textId="77777777" w:rsidR="00BD6C7B" w:rsidRPr="000505D8" w:rsidRDefault="00BD6C7B" w:rsidP="00BD6C7B">
      <w:r w:rsidRPr="000505D8">
        <w:t>Документом предусматривается перераспределение полномочий по подписанию процессуальных документов в Социальном фонде России с расширением круга должностных лиц и уточнением порядка обжалования решений.</w:t>
      </w:r>
    </w:p>
    <w:p w14:paraId="552AF0FD" w14:textId="77777777" w:rsidR="00BD6C7B" w:rsidRPr="000505D8" w:rsidRDefault="00BD6C7B" w:rsidP="00BD6C7B">
      <w:r w:rsidRPr="000505D8">
        <w:lastRenderedPageBreak/>
        <w:t>Также уточняются условия получения пособия иностранцами - предлагается, чтобы это право зависело от суммы начисленных взносов, а не уплаченных, унифицируются нормы для лиц, работающих по договорам в сфере интеллектуальной деятельности.</w:t>
      </w:r>
    </w:p>
    <w:p w14:paraId="2056BAF0" w14:textId="47F16559" w:rsidR="00BD6C7B" w:rsidRPr="000505D8" w:rsidRDefault="00BD6C7B" w:rsidP="00BD6C7B">
      <w:r w:rsidRPr="000505D8">
        <w:t xml:space="preserve">Законопроектом предусмотрен особый порядок вступления в силу - с 1 июля 2026 года, что связано с доработкой информационных систем Соцфонда. </w:t>
      </w:r>
    </w:p>
    <w:p w14:paraId="2113C72D" w14:textId="022116DF" w:rsidR="00BD6C7B" w:rsidRPr="000505D8" w:rsidRDefault="00BD6C7B" w:rsidP="00BD6C7B">
      <w:pPr>
        <w:pStyle w:val="2"/>
      </w:pPr>
      <w:bookmarkStart w:id="75" w:name="_Toc219357104"/>
      <w:r w:rsidRPr="000505D8">
        <w:t>ТАСС, 14.01.2026, Более 100 млн россиян получили уведомления о будущей пенсии</w:t>
      </w:r>
      <w:bookmarkEnd w:id="75"/>
    </w:p>
    <w:p w14:paraId="0ECCE045" w14:textId="77777777" w:rsidR="00BD6C7B" w:rsidRPr="000505D8" w:rsidRDefault="00BD6C7B" w:rsidP="00543AF3">
      <w:pPr>
        <w:pStyle w:val="3"/>
      </w:pPr>
      <w:bookmarkStart w:id="76" w:name="_Toc219357105"/>
      <w:r w:rsidRPr="000505D8">
        <w:t>Социальный фонд России с 2022 года направил гражданам около 100 млн электронных уведомлений о предстоящей пенсии. Об этом в своем канале в мессенджере Max сообщил Соцфонд России.</w:t>
      </w:r>
      <w:bookmarkEnd w:id="76"/>
    </w:p>
    <w:p w14:paraId="64C45F27" w14:textId="1DAAB447" w:rsidR="00BD6C7B" w:rsidRPr="000505D8" w:rsidRDefault="00830A47" w:rsidP="00BD6C7B">
      <w:r>
        <w:t>«</w:t>
      </w:r>
      <w:r w:rsidR="00BD6C7B" w:rsidRPr="000505D8">
        <w:t>Социальный фонд России, начиная с 2022 года, направил гражданам около 100 миллионов электронных уведомлений об их будущей пенсии. Уведомления получают мужчины, достигшие 45 лет, и женщины в возрасте от 40 лет</w:t>
      </w:r>
      <w:r>
        <w:t>»</w:t>
      </w:r>
      <w:r w:rsidR="00BD6C7B" w:rsidRPr="000505D8">
        <w:t>, - говорится в сообщении.</w:t>
      </w:r>
    </w:p>
    <w:p w14:paraId="5C833BD3" w14:textId="77777777" w:rsidR="00BD6C7B" w:rsidRPr="000505D8" w:rsidRDefault="00BD6C7B" w:rsidP="00BD6C7B">
      <w:r w:rsidRPr="000505D8">
        <w:t>Такое информирование необходимо для того, чтобы каждый гражданин мог понимать, как формируются его пенсионные права, уточнили в ведомстве.</w:t>
      </w:r>
    </w:p>
    <w:p w14:paraId="319AF3A2" w14:textId="77777777" w:rsidR="00BD6C7B" w:rsidRPr="000505D8" w:rsidRDefault="00BD6C7B" w:rsidP="00BD6C7B">
      <w:r w:rsidRPr="000505D8">
        <w:t>Кроме того, любой желающий может в любое время запросить актуальную выписку из своего пенсионного дела через единый портал госуслуг или в клиентских службах Социального фонда России, подчеркнули в Соцфонде.</w:t>
      </w:r>
    </w:p>
    <w:p w14:paraId="5E802D66" w14:textId="5BD3FBAD" w:rsidR="00BD6C7B" w:rsidRPr="00E6571D" w:rsidRDefault="00214D77" w:rsidP="00BD6C7B">
      <w:hyperlink r:id="rId22" w:history="1">
        <w:r w:rsidR="00BD6C7B" w:rsidRPr="000505D8">
          <w:rPr>
            <w:rStyle w:val="a3"/>
          </w:rPr>
          <w:t>https://tass.ru/obschestvo/26142835</w:t>
        </w:r>
      </w:hyperlink>
      <w:r w:rsidR="00BD6C7B" w:rsidRPr="000505D8">
        <w:t xml:space="preserve"> </w:t>
      </w:r>
    </w:p>
    <w:p w14:paraId="76AD00DB" w14:textId="3BB7F984" w:rsidR="006A524B" w:rsidRPr="006A524B" w:rsidRDefault="006A524B" w:rsidP="006A524B">
      <w:pPr>
        <w:pStyle w:val="2"/>
      </w:pPr>
      <w:bookmarkStart w:id="77" w:name="_Toc219357106"/>
      <w:r w:rsidRPr="006A524B">
        <w:rPr>
          <w:lang w:val="en-US"/>
        </w:rPr>
        <w:t>RT</w:t>
      </w:r>
      <w:r w:rsidRPr="006A524B">
        <w:t>, 15.01.2026, Россиянам объяснили, как увеличить свои будущие пенсионные выплаты</w:t>
      </w:r>
      <w:bookmarkEnd w:id="77"/>
    </w:p>
    <w:p w14:paraId="5FCB42DB" w14:textId="3B9F28DE" w:rsidR="006A524B" w:rsidRPr="006A524B" w:rsidRDefault="006A524B" w:rsidP="006A524B">
      <w:pPr>
        <w:pStyle w:val="3"/>
      </w:pPr>
      <w:bookmarkStart w:id="78" w:name="_Toc219357107"/>
      <w:r w:rsidRPr="006A524B">
        <w:t xml:space="preserve">Представление о том, что на свою будущую пенсию никак нельзя повлиять, не соответствует действительности. На самом деле её размер зависит от нескольких ключевых параметров, частью которых можно управлять. Главное - действовать осознанно и знать свои права. Об этом рассказал </w:t>
      </w:r>
      <w:r w:rsidRPr="006A524B">
        <w:rPr>
          <w:lang w:val="en-US"/>
        </w:rPr>
        <w:t>RT</w:t>
      </w:r>
      <w:r w:rsidRPr="006A524B">
        <w:t xml:space="preserve"> доктор юридических наук, профессор, декан факультета права НИУ ВШЭ Вадим Виноградов.</w:t>
      </w:r>
      <w:bookmarkEnd w:id="78"/>
    </w:p>
    <w:p w14:paraId="13D0BBBB" w14:textId="77777777" w:rsidR="006A524B" w:rsidRPr="006A524B" w:rsidRDefault="006A524B" w:rsidP="006A524B">
      <w:r w:rsidRPr="006A524B">
        <w:t>"Самое важное правило - работать официально. Пенсионные баллы формируются только с белой зарплаты - той части дохода, с которой работодатель перечисляет взносы в Социальный фонд России. Серая зарплата лишает вас будущей пенсии за этот период. Контролировать учёт взносов легко: нужно регулярно запрашивать выписку из своего лицевого счёта на портале "Госуслуги" или на сайте СФР", - посоветовал специалист.</w:t>
      </w:r>
    </w:p>
    <w:p w14:paraId="49BEA530" w14:textId="77777777" w:rsidR="006A524B" w:rsidRPr="006A524B" w:rsidRDefault="006A524B" w:rsidP="006A524B">
      <w:r w:rsidRPr="006A524B">
        <w:t>Отмечается, что количество пенсионных баллов можно увеличить не только за счёт высокой зарплаты.</w:t>
      </w:r>
    </w:p>
    <w:p w14:paraId="31D3FB61" w14:textId="77777777" w:rsidR="006A524B" w:rsidRPr="00AC1786" w:rsidRDefault="006A524B" w:rsidP="006A524B">
      <w:r w:rsidRPr="006A524B">
        <w:t xml:space="preserve">"Государство начисляет их и за так называемые нестраховые периоды, когда вы не работали, но занимались социально важными делами. </w:t>
      </w:r>
      <w:r w:rsidRPr="00AC1786">
        <w:t xml:space="preserve">Например, за уход за каждым ребёнком до полутора лет (за первым - 1,8 балла в год, за вторым - 3,6, за третьим и последующими - 5,4). Также баллы даются за службу в армии по призыву, за уход за инвалидом </w:t>
      </w:r>
      <w:r w:rsidRPr="006A524B">
        <w:rPr>
          <w:lang w:val="en-US"/>
        </w:rPr>
        <w:t>I</w:t>
      </w:r>
      <w:r w:rsidRPr="00AC1786">
        <w:t xml:space="preserve"> группы, ребёнком-инвалидом или человеком старше 80 лет. Чтобы эти </w:t>
      </w:r>
      <w:r w:rsidRPr="00AC1786">
        <w:lastRenderedPageBreak/>
        <w:t>периоды учли, нужно предоставить в Социальный фонд подтверждающие документы", - пояснил Виноградов.</w:t>
      </w:r>
    </w:p>
    <w:p w14:paraId="2C5F8305" w14:textId="77777777" w:rsidR="006A524B" w:rsidRPr="00AC1786" w:rsidRDefault="006A524B" w:rsidP="006A524B">
      <w:r w:rsidRPr="00AC1786">
        <w:t>По его словам, особое внимание стоит уделить подтверждению всего трудового стажа, особенно если человек рассчитывает на досрочную пенсию (например, за работу во вредных условиях).</w:t>
      </w:r>
    </w:p>
    <w:p w14:paraId="673214EE" w14:textId="77777777" w:rsidR="006A524B" w:rsidRPr="00AC1786" w:rsidRDefault="006A524B" w:rsidP="006A524B">
      <w:r w:rsidRPr="00AC1786">
        <w:t>Также, по его словам, одна из возможных стратегий - не торопиться обращаться за пенсией, как только гражданин достиг пенсионного возраста.</w:t>
      </w:r>
    </w:p>
    <w:p w14:paraId="0759DE8F" w14:textId="77777777" w:rsidR="006A524B" w:rsidRPr="00AC1786" w:rsidRDefault="006A524B" w:rsidP="006A524B">
      <w:r w:rsidRPr="00AC1786">
        <w:t>"За каждый полный год добровольной отсрочки (можно откладывать до десяти лет) государство применяет специальные повышающие коэффициенты", - напомнил эксперт.</w:t>
      </w:r>
    </w:p>
    <w:p w14:paraId="1DBBBD3D" w14:textId="77777777" w:rsidR="006A524B" w:rsidRPr="00AC1786" w:rsidRDefault="006A524B" w:rsidP="006A524B">
      <w:r w:rsidRPr="00AC1786">
        <w:t>Кроме того, как добавил специалист, не нужно забывать и о различных надбавках к фиксированной части пенсии.</w:t>
      </w:r>
    </w:p>
    <w:p w14:paraId="465783DC" w14:textId="77777777" w:rsidR="006A524B" w:rsidRPr="00AC1786" w:rsidRDefault="006A524B" w:rsidP="006A524B">
      <w:r w:rsidRPr="00AC1786">
        <w:t xml:space="preserve">"Она автоматически увеличивается в два раза, когда пенсионеру исполняется 80 лет. Если на вашем иждивении находятся нетрудоспособные члены семьи (например, дети или престарелые родители), вы имеете право на увеличение выплаты. Северянам, имеющим стаж работы в районах Крайнего Севера, пенсия начисляется в повышенном размере. И наконец, если общая сумма вашего обеспечения оказывается ниже прожиточного минимума пенсионера в регионе, вам обязаны установить социальную доплату", - заключил собеседник </w:t>
      </w:r>
      <w:r w:rsidRPr="006A524B">
        <w:rPr>
          <w:lang w:val="en-US"/>
        </w:rPr>
        <w:t>RT</w:t>
      </w:r>
      <w:r w:rsidRPr="00AC1786">
        <w:t>.</w:t>
      </w:r>
    </w:p>
    <w:p w14:paraId="266A5954" w14:textId="77777777" w:rsidR="006A524B" w:rsidRPr="00AC1786" w:rsidRDefault="006A524B" w:rsidP="006A524B">
      <w:r w:rsidRPr="00AC1786">
        <w:t>Ранее в Госдуме объяснили, что ждёт планирующих уволиться в 2026 году пенсионеров.</w:t>
      </w:r>
    </w:p>
    <w:p w14:paraId="487D19A6" w14:textId="4303B383" w:rsidR="006A524B" w:rsidRPr="00AC1786" w:rsidRDefault="00214D77" w:rsidP="006A524B">
      <w:hyperlink r:id="rId23" w:history="1">
        <w:r w:rsidR="006A524B" w:rsidRPr="00853BE4">
          <w:rPr>
            <w:rStyle w:val="a3"/>
            <w:lang w:val="en-US"/>
          </w:rPr>
          <w:t>https</w:t>
        </w:r>
        <w:r w:rsidR="006A524B" w:rsidRPr="00AC1786">
          <w:rPr>
            <w:rStyle w:val="a3"/>
          </w:rPr>
          <w:t>://</w:t>
        </w:r>
        <w:r w:rsidR="006A524B" w:rsidRPr="00853BE4">
          <w:rPr>
            <w:rStyle w:val="a3"/>
            <w:lang w:val="en-US"/>
          </w:rPr>
          <w:t>russian</w:t>
        </w:r>
        <w:r w:rsidR="006A524B" w:rsidRPr="00AC1786">
          <w:rPr>
            <w:rStyle w:val="a3"/>
          </w:rPr>
          <w:t>.</w:t>
        </w:r>
        <w:r w:rsidR="006A524B" w:rsidRPr="00853BE4">
          <w:rPr>
            <w:rStyle w:val="a3"/>
            <w:lang w:val="en-US"/>
          </w:rPr>
          <w:t>rt</w:t>
        </w:r>
        <w:r w:rsidR="006A524B" w:rsidRPr="00AC1786">
          <w:rPr>
            <w:rStyle w:val="a3"/>
          </w:rPr>
          <w:t>.</w:t>
        </w:r>
        <w:r w:rsidR="006A524B" w:rsidRPr="00853BE4">
          <w:rPr>
            <w:rStyle w:val="a3"/>
            <w:lang w:val="en-US"/>
          </w:rPr>
          <w:t>com</w:t>
        </w:r>
        <w:r w:rsidR="006A524B" w:rsidRPr="00AC1786">
          <w:rPr>
            <w:rStyle w:val="a3"/>
          </w:rPr>
          <w:t>/</w:t>
        </w:r>
        <w:r w:rsidR="006A524B" w:rsidRPr="00853BE4">
          <w:rPr>
            <w:rStyle w:val="a3"/>
            <w:lang w:val="en-US"/>
          </w:rPr>
          <w:t>russia</w:t>
        </w:r>
        <w:r w:rsidR="006A524B" w:rsidRPr="00AC1786">
          <w:rPr>
            <w:rStyle w:val="a3"/>
          </w:rPr>
          <w:t>/</w:t>
        </w:r>
        <w:r w:rsidR="006A524B" w:rsidRPr="00853BE4">
          <w:rPr>
            <w:rStyle w:val="a3"/>
            <w:lang w:val="en-US"/>
          </w:rPr>
          <w:t>news</w:t>
        </w:r>
        <w:r w:rsidR="006A524B" w:rsidRPr="00AC1786">
          <w:rPr>
            <w:rStyle w:val="a3"/>
          </w:rPr>
          <w:t>/1583125-</w:t>
        </w:r>
        <w:r w:rsidR="006A524B" w:rsidRPr="00853BE4">
          <w:rPr>
            <w:rStyle w:val="a3"/>
            <w:lang w:val="en-US"/>
          </w:rPr>
          <w:t>yurist</w:t>
        </w:r>
        <w:r w:rsidR="006A524B" w:rsidRPr="00AC1786">
          <w:rPr>
            <w:rStyle w:val="a3"/>
          </w:rPr>
          <w:t>-</w:t>
        </w:r>
        <w:r w:rsidR="006A524B" w:rsidRPr="00853BE4">
          <w:rPr>
            <w:rStyle w:val="a3"/>
            <w:lang w:val="en-US"/>
          </w:rPr>
          <w:t>pensiya</w:t>
        </w:r>
        <w:r w:rsidR="006A524B" w:rsidRPr="00AC1786">
          <w:rPr>
            <w:rStyle w:val="a3"/>
          </w:rPr>
          <w:t>-</w:t>
        </w:r>
        <w:r w:rsidR="006A524B" w:rsidRPr="00853BE4">
          <w:rPr>
            <w:rStyle w:val="a3"/>
            <w:lang w:val="en-US"/>
          </w:rPr>
          <w:t>uvelichenie</w:t>
        </w:r>
        <w:r w:rsidR="006A524B" w:rsidRPr="00AC1786">
          <w:rPr>
            <w:rStyle w:val="a3"/>
          </w:rPr>
          <w:t>-</w:t>
        </w:r>
        <w:r w:rsidR="006A524B" w:rsidRPr="00853BE4">
          <w:rPr>
            <w:rStyle w:val="a3"/>
            <w:lang w:val="en-US"/>
          </w:rPr>
          <w:t>sposoby</w:t>
        </w:r>
      </w:hyperlink>
      <w:r w:rsidR="006A524B" w:rsidRPr="00AC1786">
        <w:t xml:space="preserve"> </w:t>
      </w:r>
    </w:p>
    <w:p w14:paraId="73702FA7" w14:textId="77777777" w:rsidR="000F6927" w:rsidRPr="000505D8" w:rsidRDefault="000F6927" w:rsidP="000F6927">
      <w:pPr>
        <w:pStyle w:val="2"/>
      </w:pPr>
      <w:bookmarkStart w:id="79" w:name="ф6"/>
      <w:bookmarkStart w:id="80" w:name="_Toc219357108"/>
      <w:bookmarkEnd w:id="79"/>
      <w:r w:rsidRPr="000505D8">
        <w:t>Газета.ру, 14.01.2026, Назван прожиточный минимум пенсионера в 2026 году</w:t>
      </w:r>
      <w:bookmarkEnd w:id="80"/>
    </w:p>
    <w:p w14:paraId="31E11407" w14:textId="0C28C238" w:rsidR="000F6927" w:rsidRPr="000505D8" w:rsidRDefault="000F6927" w:rsidP="00543AF3">
      <w:pPr>
        <w:pStyle w:val="3"/>
      </w:pPr>
      <w:bookmarkStart w:id="81" w:name="_Toc219357109"/>
      <w:r w:rsidRPr="000505D8">
        <w:t xml:space="preserve">Прожиточный минимум пенсионеров в целом по России в 2026 году составит 16 288 рублей, сказал </w:t>
      </w:r>
      <w:r w:rsidR="00830A47">
        <w:t>«</w:t>
      </w:r>
      <w:r w:rsidRPr="000505D8">
        <w:t>Газете.Ru</w:t>
      </w:r>
      <w:r w:rsidR="00830A47">
        <w:t>»</w:t>
      </w:r>
      <w:r w:rsidRPr="000505D8">
        <w:t xml:space="preserve"> кандидат экономических наук, доцент Финансового университета при правительстве РФ Игорь Балынин. По его словам, в разных регионах цифры разнятся.</w:t>
      </w:r>
      <w:bookmarkEnd w:id="81"/>
    </w:p>
    <w:p w14:paraId="22CA1BD9" w14:textId="279368D5" w:rsidR="000F6927" w:rsidRPr="000505D8" w:rsidRDefault="00830A47" w:rsidP="000F6927">
      <w:r>
        <w:t>«</w:t>
      </w:r>
      <w:r w:rsidR="000F6927" w:rsidRPr="000505D8">
        <w:t>В 2026 году установлены следующие величины прожиточного минимума в целом по России: на душу населения — 18 939 рублей, для трудоспособного населения — 20 644 рубля, пенсионеров — 16 288 рублей, детей — 18 371 рубль. На 2026 год самое низкое значение прожиточного минимума пенсионера установлено в Липецкой и Тамбовской областях (по 13 518 рублей), самое высокое — в Чукотском автономном округе (42 511 рублей). Величина прожиточного минимума пенсионера используется при назначении социальных доплат к пенсиям</w:t>
      </w:r>
      <w:r>
        <w:t>»</w:t>
      </w:r>
      <w:r w:rsidR="000F6927" w:rsidRPr="000505D8">
        <w:t>, — отметил Балынин.</w:t>
      </w:r>
    </w:p>
    <w:p w14:paraId="3E9B1C5D" w14:textId="77777777" w:rsidR="000F6927" w:rsidRPr="000505D8" w:rsidRDefault="000F6927" w:rsidP="000F6927">
      <w:r w:rsidRPr="000505D8">
        <w:t>По его словам, всем неработающим пенсионерам, у которых общая сумма материального обеспечения не достигает величины прожиточного минимума пенсионера (ПМП) в регионе его проживания, устанавливается федеральная или региональная социальная доплата к пенсии до величины ПМП, установленной в субъекте РФ. При подсчете общей суммы материального обеспечения пенсионера учитываются суммы пенсий, срочной пенсионной выплаты,</w:t>
      </w:r>
    </w:p>
    <w:p w14:paraId="5F9BEF07" w14:textId="77777777" w:rsidR="000F6927" w:rsidRPr="000505D8" w:rsidRDefault="000F6927" w:rsidP="000F6927">
      <w:r w:rsidRPr="000505D8">
        <w:t xml:space="preserve">дополнительного материального (социального) обеспечения, ежемесячной денежной выплаты (включая стоимость набора социальных услуг), иных мер социальной </w:t>
      </w:r>
      <w:r w:rsidRPr="000505D8">
        <w:lastRenderedPageBreak/>
        <w:t>поддержки (помощи), установленных законодательством субъектов РФ в денежном выражении (за исключением мер социальной поддержки, предоставляемых единовременно).</w:t>
      </w:r>
    </w:p>
    <w:p w14:paraId="7C2DD82D" w14:textId="77777777" w:rsidR="000F6927" w:rsidRPr="000505D8" w:rsidRDefault="000F6927" w:rsidP="000F6927">
      <w:r w:rsidRPr="000505D8">
        <w:t>По словам экономиста, при подсчете общей суммы материального обеспечения пенсионера не учитываются меры социальной поддержки, предоставляемые ему в соответствии с федеральным и региональным законодательством в натуральной форме, за исключением денежных эквивалентов мер соцподдержки по оплате пользования телефоном, жилых помещений и коммунальных услуг,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14:paraId="05CB2120" w14:textId="77777777" w:rsidR="000F6927" w:rsidRPr="000505D8" w:rsidRDefault="000F6927" w:rsidP="000F6927">
      <w:r w:rsidRPr="000505D8">
        <w:t>Балынин отметил, что если, например, общая сумма материального обеспечения пенсионера, проживающего в Чукотском автономном округе, составляет 20 тыс. рублей, сумма социальной доплаты будет равна 22 511 рублей.</w:t>
      </w:r>
    </w:p>
    <w:p w14:paraId="5CC275F5" w14:textId="77777777" w:rsidR="000F6927" w:rsidRPr="000505D8" w:rsidRDefault="000F6927" w:rsidP="000F6927">
      <w:r w:rsidRPr="000505D8">
        <w:t>Ранее была названа минимальная пенсия россиян в 2026 году.</w:t>
      </w:r>
    </w:p>
    <w:p w14:paraId="6941B82C" w14:textId="595AB88B" w:rsidR="00ED716C" w:rsidRPr="000505D8" w:rsidRDefault="00214D77" w:rsidP="000F6927">
      <w:hyperlink r:id="rId24" w:history="1">
        <w:r w:rsidR="000F6927" w:rsidRPr="000505D8">
          <w:rPr>
            <w:rStyle w:val="a3"/>
          </w:rPr>
          <w:t>https://www.gazeta.ru/business/news/2026/01/14/27608683.shtml</w:t>
        </w:r>
      </w:hyperlink>
    </w:p>
    <w:p w14:paraId="599B88BD" w14:textId="77777777" w:rsidR="00FB002E" w:rsidRPr="000505D8" w:rsidRDefault="00FB002E" w:rsidP="00FB002E">
      <w:pPr>
        <w:pStyle w:val="2"/>
      </w:pPr>
      <w:bookmarkStart w:id="82" w:name="_Toc219357110"/>
      <w:r w:rsidRPr="000505D8">
        <w:t>Ваш Пенсионный Брокер, 14.01.2026, Надбавку к пенсии на уход предложили увеличить</w:t>
      </w:r>
      <w:bookmarkEnd w:id="82"/>
    </w:p>
    <w:p w14:paraId="3ED994CD" w14:textId="77777777" w:rsidR="00FB002E" w:rsidRPr="000505D8" w:rsidRDefault="00FB002E" w:rsidP="00543AF3">
      <w:pPr>
        <w:pStyle w:val="3"/>
      </w:pPr>
      <w:bookmarkStart w:id="83" w:name="_Toc219357111"/>
      <w:r w:rsidRPr="000505D8">
        <w:t>Размер надбавки к пенсиям на уход за гражданами, достигшими возраста 80 лет, а также инвалидами I группы предложили увеличить, сохранив за ухаживающими возможность продолжать трудовую деятельность. Соответствующий законопроект 12 января внесли в Госдуму депутаты от фракции ЛДПР во главе с ее руководителем Леонидом Слуцким, а также сенаторы Елена Афанасьева и Вадим Деньгин.</w:t>
      </w:r>
      <w:bookmarkEnd w:id="83"/>
    </w:p>
    <w:p w14:paraId="3C2E43A8" w14:textId="2B409CD9" w:rsidR="00FB002E" w:rsidRPr="000505D8" w:rsidRDefault="00830A47" w:rsidP="00FB002E">
      <w:r>
        <w:t>«</w:t>
      </w:r>
      <w:r w:rsidR="00FB002E" w:rsidRPr="000505D8">
        <w:t xml:space="preserve">Предлагается установить, что гражданам, достигшим возраста 80 лет, а также инвалидам I группы, включая инвалидов с детства I группы и инвалидов вследствие военной травмы или заболевания, устанавливается надбавка на уход к их пенсиям в сумме, равной минимальному размеру оплаты труда, установленному в соответствии с Федеральным законом </w:t>
      </w:r>
      <w:r>
        <w:t>«</w:t>
      </w:r>
      <w:r w:rsidR="00FB002E" w:rsidRPr="000505D8">
        <w:t>О минимальном размере оплаты труда</w:t>
      </w:r>
      <w:r>
        <w:t>»«</w:t>
      </w:r>
      <w:r w:rsidR="00FB002E" w:rsidRPr="000505D8">
        <w:t>, - говорится в пояснительной записке.</w:t>
      </w:r>
    </w:p>
    <w:p w14:paraId="55E64CEF" w14:textId="77777777" w:rsidR="00FB002E" w:rsidRPr="000505D8" w:rsidRDefault="00FB002E" w:rsidP="00FB002E">
      <w:r w:rsidRPr="000505D8">
        <w:t>При этом дополнительных обязательных требований к лицам, осуществляющим уход за указанными категориями граждан, в части их трудоспособности или отсутствия занятости законопроектом не предусматривается.</w:t>
      </w:r>
    </w:p>
    <w:p w14:paraId="7F2262E8" w14:textId="77777777" w:rsidR="00FB002E" w:rsidRPr="000505D8" w:rsidRDefault="00FB002E" w:rsidP="00FB002E">
      <w:r w:rsidRPr="000505D8">
        <w:t>Как пояснили авторы инициативы, действующий порядок установления надбавки на уход к пенсиям не требует наличия ухаживающего лица. Таким образом, у пенсионера есть возможность по собственному усмотрению распоряжаться полученными средствами.</w:t>
      </w:r>
    </w:p>
    <w:p w14:paraId="653968AC" w14:textId="768EA5F4" w:rsidR="00FB002E" w:rsidRPr="000505D8" w:rsidRDefault="00830A47" w:rsidP="00FB002E">
      <w:r>
        <w:t>«</w:t>
      </w:r>
      <w:r w:rsidR="00FB002E" w:rsidRPr="000505D8">
        <w:t>Парламентская газета</w:t>
      </w:r>
      <w:r>
        <w:t>»</w:t>
      </w:r>
      <w:r w:rsidR="00FB002E" w:rsidRPr="000505D8">
        <w:t xml:space="preserve"> ранее писала о том, что работающим гражданам предложили обеспечить гарантии, чтобы они могли в плановом порядке совмещать трудовую деятельность с уходом за нетрудоспособными родственниками. Внесенным в Госдуму законопроектом предусматривается введение нового вида социального отпуска продолжительностью до четырнадцати календарных дней в году без сохранение заработной платы.</w:t>
      </w:r>
    </w:p>
    <w:p w14:paraId="28FADE64" w14:textId="1F0C87D9" w:rsidR="000F6927" w:rsidRPr="0089708A" w:rsidRDefault="00214D77" w:rsidP="00FB002E">
      <w:hyperlink r:id="rId25" w:history="1">
        <w:r w:rsidR="00FB002E" w:rsidRPr="000505D8">
          <w:rPr>
            <w:rStyle w:val="a3"/>
          </w:rPr>
          <w:t>http://pbroker.ru/?p=81387</w:t>
        </w:r>
      </w:hyperlink>
    </w:p>
    <w:p w14:paraId="7C9C5D53" w14:textId="266179AE" w:rsidR="00C643D8" w:rsidRPr="00C643D8" w:rsidRDefault="00C643D8" w:rsidP="00C643D8">
      <w:pPr>
        <w:pStyle w:val="2"/>
      </w:pPr>
      <w:bookmarkStart w:id="84" w:name="_Toc219357112"/>
      <w:r w:rsidRPr="00C643D8">
        <w:rPr>
          <w:lang w:val="en-US"/>
        </w:rPr>
        <w:t>Msaonline</w:t>
      </w:r>
      <w:r w:rsidRPr="00C643D8">
        <w:t>, 14.01.2026, С 2026 года в России повышаются ключевые социальные выплаты и пенсии</w:t>
      </w:r>
      <w:bookmarkEnd w:id="84"/>
    </w:p>
    <w:p w14:paraId="15B540DA" w14:textId="77777777" w:rsidR="00C643D8" w:rsidRPr="00C643D8" w:rsidRDefault="00C643D8" w:rsidP="00C643D8">
      <w:pPr>
        <w:pStyle w:val="3"/>
      </w:pPr>
      <w:bookmarkStart w:id="85" w:name="_Toc219357113"/>
      <w:r w:rsidRPr="00C643D8">
        <w:t>В 2026 году в России вступают в силу изменения, касающиеся индексации основных социальных выплат, пенсий и материнского капитала. Как сообщает Социальный фонд России, с января страховые пенсии будут увеличены на 7,6%, что превышает прогнозируемый уровень</w:t>
      </w:r>
      <w:bookmarkEnd w:id="85"/>
    </w:p>
    <w:p w14:paraId="65859CDF" w14:textId="77777777" w:rsidR="00C643D8" w:rsidRPr="00C643D8" w:rsidRDefault="00C643D8" w:rsidP="00C643D8">
      <w:r w:rsidRPr="00C643D8">
        <w:t>В 2026 году в России вступают в силу изменения, касающиеся индексации основных социальных выплат, пенсий и материнского капитала. Как сообщает Социальный фонд России, с января страховые пенсии будут увеличены на 7,6%, что превышает прогнозируемый уровень инфляции. В результате средний размер страховой пенсии по старости вырастет на 1,9 тысячи рублей и достигнет 27 тысяч рублей. Данная мера затронет около 38 миллионов пенсионеров.</w:t>
      </w:r>
    </w:p>
    <w:p w14:paraId="51E00142" w14:textId="77777777" w:rsidR="00C643D8" w:rsidRPr="00192C1D" w:rsidRDefault="00C643D8" w:rsidP="00C643D8">
      <w:r w:rsidRPr="00C643D8">
        <w:t xml:space="preserve">Параллельно с января будет повышен прожиточный минимум, что повлечёт за собой увеличение размера детских пособий и выплат для беременных женщин. Единое пособие на детей в возрасте до 17 лет будет варьироваться от 9,2 до 18,4 тысячи рублей в месяц в зависимости от доходов семьи. </w:t>
      </w:r>
      <w:r w:rsidRPr="00192C1D">
        <w:t>Пособие для беременных составит от 10,3 до 20,6 тысячи рублей. Выплаты по обновлённым нормам начнутся в начале февраля. Также вырастут максимальные размеры пособия по уходу за ребёнком до полутора лет - до 83 021,18 рубля, и пособия по беременности и родам - до 955 836 рублей, сообщает Информационное агентство ТАСС.</w:t>
      </w:r>
    </w:p>
    <w:p w14:paraId="199D308C" w14:textId="77777777" w:rsidR="00C643D8" w:rsidRPr="00192C1D" w:rsidRDefault="00C643D8" w:rsidP="00C643D8">
      <w:r w:rsidRPr="00192C1D">
        <w:t>С февраля будут проиндексированы социальные выплаты для инвалидов, ветеранов и других льготных категорий, а также стоимость набора социальных услуг, включающего обеспечение лекарствами и санаторно-курортное лечение. Увеличатся и меры поддержки для лиц, пострадавших вследствие радиационных катастроф. До апреля Социальный фонд в беззаявительном порядке осуществит выплаты за выслугу лет и другие предусмотренные компенсации.</w:t>
      </w:r>
    </w:p>
    <w:p w14:paraId="3E5C3018" w14:textId="77777777" w:rsidR="00C643D8" w:rsidRPr="00192C1D" w:rsidRDefault="00C643D8" w:rsidP="00C643D8">
      <w:r w:rsidRPr="00192C1D">
        <w:t>Кроме того, с 1 февраля 2026 года будет проиндексирован материнский (семейный) капитал в соответствии с уровнем инфляции. Изменение коснётся как новых сертификатов, так и остатков средств по ранее выданным. Актуальную информацию о сумме капитала можно получить через портал госуслуг или в многофункциональных центрах.</w:t>
      </w:r>
    </w:p>
    <w:p w14:paraId="71ADDC43" w14:textId="77777777" w:rsidR="00C643D8" w:rsidRPr="00192C1D" w:rsidRDefault="00C643D8" w:rsidP="00C643D8">
      <w:r w:rsidRPr="00192C1D">
        <w:t>С 2026 года Социальный фонд также возьмёт на себя установление и выплату региональной социальной доплаты к пенсии (за исключением Москвы и Сахалинской области). Это позволит получать федеральные и региональные выплаты через «одно окно». Доплата будет назначаться автоматически, если общий доход пенсионера окажется ниже прожиточного минимума региона. Граждане, уже получающие такую поддержку, продолжат её получать без дополнительных заявлений, а размер выплаты будет автоматически корректироваться при изменении величины прожиточного минимума, делится источник.</w:t>
      </w:r>
    </w:p>
    <w:p w14:paraId="35E7E47C" w14:textId="77777777" w:rsidR="00C643D8" w:rsidRPr="00192C1D" w:rsidRDefault="00C643D8" w:rsidP="00C643D8">
      <w:r w:rsidRPr="00192C1D">
        <w:t xml:space="preserve">Как отмечает эксперт Среднерусского института управления - филиала РАНХиГС Сергей Федотов, данные меры представляют собой плановую индексацию, направленную на поддержание реальных доходов наиболее социально уязвимых </w:t>
      </w:r>
      <w:r w:rsidRPr="00192C1D">
        <w:lastRenderedPageBreak/>
        <w:t>категорий граждан. Важным изменением является централизация выплаты региональных пенсионных доплат через Социальный фонд, что призвано упростить процедуры для получателей.</w:t>
      </w:r>
    </w:p>
    <w:p w14:paraId="1FECE4E5" w14:textId="708AB2A9" w:rsidR="00C643D8" w:rsidRPr="00192C1D" w:rsidRDefault="00214D77" w:rsidP="00C643D8">
      <w:hyperlink r:id="rId26" w:history="1">
        <w:r w:rsidR="00C643D8" w:rsidRPr="00F972C4">
          <w:rPr>
            <w:rStyle w:val="a3"/>
            <w:lang w:val="en-US"/>
          </w:rPr>
          <w:t>https</w:t>
        </w:r>
        <w:r w:rsidR="00C643D8" w:rsidRPr="00192C1D">
          <w:rPr>
            <w:rStyle w:val="a3"/>
          </w:rPr>
          <w:t>://</w:t>
        </w:r>
        <w:r w:rsidR="00C643D8" w:rsidRPr="00F972C4">
          <w:rPr>
            <w:rStyle w:val="a3"/>
            <w:lang w:val="en-US"/>
          </w:rPr>
          <w:t>msaonline</w:t>
        </w:r>
        <w:r w:rsidR="00C643D8" w:rsidRPr="00192C1D">
          <w:rPr>
            <w:rStyle w:val="a3"/>
          </w:rPr>
          <w:t>.</w:t>
        </w:r>
        <w:r w:rsidR="00C643D8" w:rsidRPr="00F972C4">
          <w:rPr>
            <w:rStyle w:val="a3"/>
            <w:lang w:val="en-US"/>
          </w:rPr>
          <w:t>ru</w:t>
        </w:r>
        <w:r w:rsidR="00C643D8" w:rsidRPr="00192C1D">
          <w:rPr>
            <w:rStyle w:val="a3"/>
          </w:rPr>
          <w:t>/2026/</w:t>
        </w:r>
        <w:r w:rsidR="00C643D8" w:rsidRPr="00F972C4">
          <w:rPr>
            <w:rStyle w:val="a3"/>
            <w:lang w:val="en-US"/>
          </w:rPr>
          <w:t>s</w:t>
        </w:r>
        <w:r w:rsidR="00C643D8" w:rsidRPr="00192C1D">
          <w:rPr>
            <w:rStyle w:val="a3"/>
          </w:rPr>
          <w:t>-</w:t>
        </w:r>
        <w:r w:rsidR="00C643D8" w:rsidRPr="00F972C4">
          <w:rPr>
            <w:rStyle w:val="a3"/>
            <w:lang w:val="en-US"/>
          </w:rPr>
          <w:t>goda</w:t>
        </w:r>
        <w:r w:rsidR="00C643D8" w:rsidRPr="00192C1D">
          <w:rPr>
            <w:rStyle w:val="a3"/>
          </w:rPr>
          <w:t>-</w:t>
        </w:r>
        <w:r w:rsidR="00C643D8" w:rsidRPr="00F972C4">
          <w:rPr>
            <w:rStyle w:val="a3"/>
            <w:lang w:val="en-US"/>
          </w:rPr>
          <w:t>v</w:t>
        </w:r>
        <w:r w:rsidR="00C643D8" w:rsidRPr="00192C1D">
          <w:rPr>
            <w:rStyle w:val="a3"/>
          </w:rPr>
          <w:t>-</w:t>
        </w:r>
        <w:r w:rsidR="00C643D8" w:rsidRPr="00F972C4">
          <w:rPr>
            <w:rStyle w:val="a3"/>
            <w:lang w:val="en-US"/>
          </w:rPr>
          <w:t>rossii</w:t>
        </w:r>
        <w:r w:rsidR="00C643D8" w:rsidRPr="00192C1D">
          <w:rPr>
            <w:rStyle w:val="a3"/>
          </w:rPr>
          <w:t>-</w:t>
        </w:r>
        <w:r w:rsidR="00C643D8" w:rsidRPr="00F972C4">
          <w:rPr>
            <w:rStyle w:val="a3"/>
            <w:lang w:val="en-US"/>
          </w:rPr>
          <w:t>povyshayutsya</w:t>
        </w:r>
        <w:r w:rsidR="00C643D8" w:rsidRPr="00192C1D">
          <w:rPr>
            <w:rStyle w:val="a3"/>
          </w:rPr>
          <w:t>-</w:t>
        </w:r>
        <w:r w:rsidR="00C643D8" w:rsidRPr="00F972C4">
          <w:rPr>
            <w:rStyle w:val="a3"/>
            <w:lang w:val="en-US"/>
          </w:rPr>
          <w:t>klyuchevye</w:t>
        </w:r>
        <w:r w:rsidR="00C643D8" w:rsidRPr="00192C1D">
          <w:rPr>
            <w:rStyle w:val="a3"/>
          </w:rPr>
          <w:t>-</w:t>
        </w:r>
        <w:r w:rsidR="00C643D8" w:rsidRPr="00F972C4">
          <w:rPr>
            <w:rStyle w:val="a3"/>
            <w:lang w:val="en-US"/>
          </w:rPr>
          <w:t>s</w:t>
        </w:r>
        <w:r w:rsidR="00C643D8" w:rsidRPr="00192C1D">
          <w:rPr>
            <w:rStyle w:val="a3"/>
          </w:rPr>
          <w:t>-</w:t>
        </w:r>
        <w:r w:rsidR="00C643D8" w:rsidRPr="00F972C4">
          <w:rPr>
            <w:rStyle w:val="a3"/>
            <w:lang w:val="en-US"/>
          </w:rPr>
          <w:t>yy</w:t>
        </w:r>
        <w:r w:rsidR="00C643D8" w:rsidRPr="00192C1D">
          <w:rPr>
            <w:rStyle w:val="a3"/>
          </w:rPr>
          <w:t>1</w:t>
        </w:r>
        <w:r w:rsidR="00C643D8" w:rsidRPr="00F972C4">
          <w:rPr>
            <w:rStyle w:val="a3"/>
            <w:lang w:val="en-US"/>
          </w:rPr>
          <w:t>y</w:t>
        </w:r>
        <w:r w:rsidR="00C643D8" w:rsidRPr="00192C1D">
          <w:rPr>
            <w:rStyle w:val="a3"/>
          </w:rPr>
          <w:t>/</w:t>
        </w:r>
      </w:hyperlink>
      <w:r w:rsidR="00C643D8" w:rsidRPr="00192C1D">
        <w:t xml:space="preserve"> </w:t>
      </w:r>
    </w:p>
    <w:p w14:paraId="523D1ECF" w14:textId="77777777" w:rsidR="001F1A7B" w:rsidRPr="000505D8" w:rsidRDefault="001F1A7B" w:rsidP="001F1A7B">
      <w:pPr>
        <w:pStyle w:val="2"/>
      </w:pPr>
      <w:bookmarkStart w:id="86" w:name="_Toc219357114"/>
      <w:r w:rsidRPr="000505D8">
        <w:t>Конкурент, 14.01.2026, Теперь все встало на свои места. Вот почему у россиян такие низкие пенсии</w:t>
      </w:r>
      <w:bookmarkEnd w:id="86"/>
    </w:p>
    <w:p w14:paraId="0DD3D2FA" w14:textId="77777777" w:rsidR="001F1A7B" w:rsidRPr="000505D8" w:rsidRDefault="001F1A7B" w:rsidP="00543AF3">
      <w:pPr>
        <w:pStyle w:val="3"/>
      </w:pPr>
      <w:bookmarkStart w:id="87" w:name="_Toc219357115"/>
      <w:r w:rsidRPr="000505D8">
        <w:t>Неточности и ошибки в трудовых книжках могут привести к снижению пенсионных выплат. Как пояснил заслуженный юрист России Иван Соловьев, Социальный фонд может не засчитать определенные периоды работы в трудовой стаж из-за некорректного заполнения документа.</w:t>
      </w:r>
      <w:bookmarkEnd w:id="87"/>
    </w:p>
    <w:p w14:paraId="12518A41" w14:textId="77777777" w:rsidR="001F1A7B" w:rsidRPr="000505D8" w:rsidRDefault="001F1A7B" w:rsidP="001F1A7B">
      <w:r w:rsidRPr="000505D8">
        <w:t>Наиболее серьезные проблемы возникают с записями, сделанными до перехода на электронный учет и новых правил. В таких случаях, когда спорные данные невозможно подтвердить документально, гражданам придется обращаться в суд. Для этого потребуются косвенные доказательства: копии приказов, газетные публикации, свидетельские показания.</w:t>
      </w:r>
    </w:p>
    <w:p w14:paraId="5D319363" w14:textId="175090E5" w:rsidR="001F1A7B" w:rsidRPr="000505D8" w:rsidRDefault="00830A47" w:rsidP="001F1A7B">
      <w:r>
        <w:t>«</w:t>
      </w:r>
      <w:r w:rsidR="001F1A7B" w:rsidRPr="000505D8">
        <w:t>Нельзя зачеркивать неправильные сведения об образовании, специальности или работе. Для исправления достаточно внести верную информацию в свободную строку</w:t>
      </w:r>
      <w:r>
        <w:t>»</w:t>
      </w:r>
      <w:r w:rsidR="001F1A7B" w:rsidRPr="000505D8">
        <w:t>, – отметил Соловьев, говоря о второй распространенной категории ошибок.</w:t>
      </w:r>
    </w:p>
    <w:p w14:paraId="51F02A82" w14:textId="77777777" w:rsidR="001F1A7B" w:rsidRPr="000505D8" w:rsidRDefault="001F1A7B" w:rsidP="001F1A7B">
      <w:r w:rsidRPr="000505D8">
        <w:t>Среди других частых нарушений – несоответствие названия организации и печати, неверные дата или реквизиты приказа об увольнении, а также расхождения в Ф. И. О. или дате рождения на титульном листе трудовой книжки с паспортными данными.</w:t>
      </w:r>
    </w:p>
    <w:p w14:paraId="059BAC80" w14:textId="77777777" w:rsidR="001F1A7B" w:rsidRPr="000505D8" w:rsidRDefault="001F1A7B" w:rsidP="001F1A7B">
      <w:r w:rsidRPr="000505D8">
        <w:t>Исправлять ошибки должна та организация, которая их допустила. Исключение составляют случаи реорганизации или ликвидации компании, а также прекращения деятельности индивидуального предпринимателя – тогда исправления может внести другой работодатель.</w:t>
      </w:r>
    </w:p>
    <w:p w14:paraId="7B80DDCF" w14:textId="2D576194" w:rsidR="001F1A7B" w:rsidRPr="000505D8" w:rsidRDefault="00214D77" w:rsidP="001F1A7B">
      <w:hyperlink r:id="rId27" w:history="1">
        <w:r w:rsidR="001F1A7B" w:rsidRPr="000505D8">
          <w:rPr>
            <w:rStyle w:val="a3"/>
          </w:rPr>
          <w:t>https://konkurent.ru/article/83806</w:t>
        </w:r>
      </w:hyperlink>
      <w:r w:rsidR="001F1A7B" w:rsidRPr="000505D8">
        <w:t xml:space="preserve"> </w:t>
      </w:r>
    </w:p>
    <w:p w14:paraId="251D3289" w14:textId="77777777" w:rsidR="00AB0108" w:rsidRPr="000505D8" w:rsidRDefault="00AB0108" w:rsidP="00AB0108">
      <w:pPr>
        <w:pStyle w:val="2"/>
      </w:pPr>
      <w:bookmarkStart w:id="88" w:name="_Toc219357116"/>
      <w:r w:rsidRPr="000505D8">
        <w:t>PRIMPRESS, 14.01.2026, И работающим, и неработающим. Пенсионерам дадут крупную разовую выплату уже в январе</w:t>
      </w:r>
      <w:bookmarkEnd w:id="88"/>
    </w:p>
    <w:p w14:paraId="6C287787" w14:textId="77777777" w:rsidR="00AB0108" w:rsidRPr="000505D8" w:rsidRDefault="00AB0108" w:rsidP="00543AF3">
      <w:pPr>
        <w:pStyle w:val="3"/>
      </w:pPr>
      <w:bookmarkStart w:id="89" w:name="_Toc219357117"/>
      <w:r w:rsidRPr="000505D8">
        <w:t>Российским гражданам рассказали о возможности получить заметную денежную выплату уже в январе. Речь идет о единовременных выплатах из пенсионных накоплений, которые можно оформить независимо от того, работает человек или уже нет. Главное условие — своевременно подать заявление в установленном порядке. Об этом сообщил пенсионный эксперт Сергей Власов.</w:t>
      </w:r>
      <w:bookmarkEnd w:id="89"/>
    </w:p>
    <w:p w14:paraId="677E5400" w14:textId="77777777" w:rsidR="00AB0108" w:rsidRPr="000505D8" w:rsidRDefault="00AB0108" w:rsidP="00AB0108">
      <w:r w:rsidRPr="000505D8">
        <w:t>Кому полагается выплата в этом году</w:t>
      </w:r>
    </w:p>
    <w:p w14:paraId="74697BCF" w14:textId="77777777" w:rsidR="00AB0108" w:rsidRPr="000505D8" w:rsidRDefault="00AB0108" w:rsidP="00AB0108">
      <w:r w:rsidRPr="000505D8">
        <w:t>В этом году право на оформление такой единовременной выплаты получают россияне, которые достигают прежнего пенсионного возраста, действовавшего до реформы.</w:t>
      </w:r>
    </w:p>
    <w:p w14:paraId="0DBF9F0D" w14:textId="77777777" w:rsidR="00AB0108" w:rsidRPr="000505D8" w:rsidRDefault="00AB0108" w:rsidP="00AB0108">
      <w:r w:rsidRPr="000505D8">
        <w:t>Речь идет о следующих категориях граждан:</w:t>
      </w:r>
    </w:p>
    <w:p w14:paraId="0B456A1A" w14:textId="77777777" w:rsidR="00AB0108" w:rsidRPr="000505D8" w:rsidRDefault="00AB0108" w:rsidP="00AB0108">
      <w:r w:rsidRPr="000505D8">
        <w:t>мужчины 1966 года рождения;</w:t>
      </w:r>
    </w:p>
    <w:p w14:paraId="010419A7" w14:textId="77777777" w:rsidR="00AB0108" w:rsidRPr="000505D8" w:rsidRDefault="00AB0108" w:rsidP="00AB0108">
      <w:r w:rsidRPr="000505D8">
        <w:lastRenderedPageBreak/>
        <w:t>женщины 1971 года рождения.</w:t>
      </w:r>
    </w:p>
    <w:p w14:paraId="1558C39C" w14:textId="77777777" w:rsidR="00AB0108" w:rsidRPr="000505D8" w:rsidRDefault="00AB0108" w:rsidP="00AB0108">
      <w:r w:rsidRPr="000505D8">
        <w:t>В течение текущего года им исполняется 60 и 55 лет соответственно. С этого момента у них появляется возможность обратиться за выплатой своих пенсионных накоплений.</w:t>
      </w:r>
    </w:p>
    <w:p w14:paraId="0954E409" w14:textId="77777777" w:rsidR="00AB0108" w:rsidRPr="000505D8" w:rsidRDefault="00AB0108" w:rsidP="00AB0108">
      <w:r w:rsidRPr="000505D8">
        <w:t>Условия для получения денег</w:t>
      </w:r>
    </w:p>
    <w:p w14:paraId="18BCDA44" w14:textId="77777777" w:rsidR="00AB0108" w:rsidRPr="000505D8" w:rsidRDefault="00AB0108" w:rsidP="00AB0108">
      <w:r w:rsidRPr="000505D8">
        <w:t>Эксперт подчеркивает, что право на единовременную выплату есть не у всех. Важно, чтобы у человека действительно были сформированы пенсионные накопления.</w:t>
      </w:r>
    </w:p>
    <w:p w14:paraId="200E2C3F" w14:textId="77777777" w:rsidR="00AB0108" w:rsidRPr="000505D8" w:rsidRDefault="00AB0108" w:rsidP="00AB0108">
      <w:r w:rsidRPr="000505D8">
        <w:t>Такие накопления могли образоваться, если:</w:t>
      </w:r>
    </w:p>
    <w:p w14:paraId="5AC43E4C" w14:textId="77777777" w:rsidR="00AB0108" w:rsidRPr="000505D8" w:rsidRDefault="00AB0108" w:rsidP="00AB0108">
      <w:r w:rsidRPr="000505D8">
        <w:t>в период с 2002 по 2004 год с заработной платы гражданина перечислялись взносы на накопительную часть пенсии;</w:t>
      </w:r>
    </w:p>
    <w:p w14:paraId="3596BDCB" w14:textId="77777777" w:rsidR="00AB0108" w:rsidRPr="000505D8" w:rsidRDefault="00AB0108" w:rsidP="00AB0108">
      <w:r w:rsidRPr="000505D8">
        <w:t>человек участвовал в государственной программе софинансирования пенсий;</w:t>
      </w:r>
    </w:p>
    <w:p w14:paraId="72FBDE2C" w14:textId="77777777" w:rsidR="00AB0108" w:rsidRPr="000505D8" w:rsidRDefault="00AB0108" w:rsidP="00AB0108">
      <w:r w:rsidRPr="000505D8">
        <w:t>средства направлялись в негосударственный пенсионный фонд или управляющую компанию в рамках накопительной системы.</w:t>
      </w:r>
    </w:p>
    <w:p w14:paraId="43873E7D" w14:textId="77777777" w:rsidR="00AB0108" w:rsidRPr="000505D8" w:rsidRDefault="00AB0108" w:rsidP="00AB0108">
      <w:r w:rsidRPr="000505D8">
        <w:t>Если этих накоплений нет, оформить единовременную выплату не получится.</w:t>
      </w:r>
    </w:p>
    <w:p w14:paraId="367508AB" w14:textId="77777777" w:rsidR="00AB0108" w:rsidRPr="000505D8" w:rsidRDefault="00AB0108" w:rsidP="00AB0108">
      <w:r w:rsidRPr="000505D8">
        <w:t>Когда можно забрать все накопления сразу</w:t>
      </w:r>
    </w:p>
    <w:p w14:paraId="42DA57FF" w14:textId="77777777" w:rsidR="00AB0108" w:rsidRPr="000505D8" w:rsidRDefault="00AB0108" w:rsidP="00AB0108">
      <w:r w:rsidRPr="000505D8">
        <w:t>Действующие правила позволяют получить все накопленные средства разовой суммой, но только при выполнении определенного условия. Размер накопительной части должен быть не более 5% от общей суммы страховой и накопительной пенсий вместе.</w:t>
      </w:r>
    </w:p>
    <w:p w14:paraId="4D6E9D3D" w14:textId="77777777" w:rsidR="00AB0108" w:rsidRPr="000505D8" w:rsidRDefault="00AB0108" w:rsidP="00AB0108">
      <w:r w:rsidRPr="000505D8">
        <w:t>Если этот критерий соблюдается, гражданин может рассчитывать на полное единовременное получение своих накоплений, а не на их поэтапную выплату.</w:t>
      </w:r>
    </w:p>
    <w:p w14:paraId="27931191" w14:textId="77777777" w:rsidR="00AB0108" w:rsidRPr="000505D8" w:rsidRDefault="00AB0108" w:rsidP="00AB0108">
      <w:r w:rsidRPr="000505D8">
        <w:t>На какие суммы можно рассчитывать</w:t>
      </w:r>
    </w:p>
    <w:p w14:paraId="5015AA70" w14:textId="77777777" w:rsidR="00AB0108" w:rsidRPr="000505D8" w:rsidRDefault="00AB0108" w:rsidP="00AB0108">
      <w:r w:rsidRPr="000505D8">
        <w:t>Размер единовременной выплаты для каждого человека индивидуален и зависит от того, сколько средств было накоплено на его счете.</w:t>
      </w:r>
    </w:p>
    <w:p w14:paraId="6A385E75" w14:textId="77777777" w:rsidR="00AB0108" w:rsidRPr="000505D8" w:rsidRDefault="00AB0108" w:rsidP="00AB0108">
      <w:r w:rsidRPr="000505D8">
        <w:t>По оценкам эксперта, чаще всего речь идет о сравнительно небольших суммах — в среднем около 10 тысяч рублей. Однако бывают случаи, когда людям удается получить и значительно большие деньги — 100 тысяч рублей и более, если пенсионные накопления формировались длительное время и на них регулярно поступали взносы.</w:t>
      </w:r>
    </w:p>
    <w:p w14:paraId="188C0DE3" w14:textId="058EC228" w:rsidR="00AB0108" w:rsidRPr="000505D8" w:rsidRDefault="00214D77" w:rsidP="00AB0108">
      <w:hyperlink r:id="rId28" w:history="1">
        <w:r w:rsidR="00AB0108" w:rsidRPr="000505D8">
          <w:rPr>
            <w:rStyle w:val="a3"/>
          </w:rPr>
          <w:t>https://primpress.ru/article/130329</w:t>
        </w:r>
      </w:hyperlink>
      <w:r w:rsidR="00AB0108" w:rsidRPr="000505D8">
        <w:t xml:space="preserve"> </w:t>
      </w:r>
    </w:p>
    <w:p w14:paraId="1FE53E11" w14:textId="77777777" w:rsidR="00504C90" w:rsidRPr="000505D8" w:rsidRDefault="00504C90" w:rsidP="00504C90">
      <w:pPr>
        <w:pStyle w:val="2"/>
      </w:pPr>
      <w:bookmarkStart w:id="90" w:name="_Toc219357118"/>
      <w:r w:rsidRPr="000505D8">
        <w:t>PRIMPRESS, 14.01.2026, С февраля для пенсионеров вводится неожиданная льгота</w:t>
      </w:r>
      <w:bookmarkEnd w:id="90"/>
    </w:p>
    <w:p w14:paraId="388AC5CD" w14:textId="77777777" w:rsidR="00504C90" w:rsidRPr="000505D8" w:rsidRDefault="00504C90" w:rsidP="00543AF3">
      <w:pPr>
        <w:pStyle w:val="3"/>
      </w:pPr>
      <w:bookmarkStart w:id="91" w:name="_Toc219357119"/>
      <w:r w:rsidRPr="000505D8">
        <w:t>С февраля для российских пенсионеров вводится новая, во многом неожиданная льгота. Она призвана либо немного повысить доход, либо снизить обязательные платежи, при этом уже действующие меры поддержки сохраняются. Льгота будет предоставляться по заявлению — автоматически ее назначать не станут.</w:t>
      </w:r>
      <w:bookmarkEnd w:id="91"/>
    </w:p>
    <w:p w14:paraId="3ED32915" w14:textId="77777777" w:rsidR="00504C90" w:rsidRPr="000505D8" w:rsidRDefault="00504C90" w:rsidP="00504C90">
      <w:r w:rsidRPr="000505D8">
        <w:t>Важно, что воспользоваться новой мерой смогут и работающие, и неработающие пенсионеры, если они подходят под установленные критерии. Конкретное содержание льготы и размер поддержки зависят от региона проживания.</w:t>
      </w:r>
    </w:p>
    <w:p w14:paraId="45DBDBC7" w14:textId="77777777" w:rsidR="00504C90" w:rsidRPr="000505D8" w:rsidRDefault="00504C90" w:rsidP="00504C90">
      <w:r w:rsidRPr="000505D8">
        <w:t>Кому положена новая мера поддержки</w:t>
      </w:r>
    </w:p>
    <w:p w14:paraId="1E8B3045" w14:textId="77777777" w:rsidR="00504C90" w:rsidRPr="000505D8" w:rsidRDefault="00504C90" w:rsidP="00504C90">
      <w:r w:rsidRPr="000505D8">
        <w:lastRenderedPageBreak/>
        <w:t>Перечень получателей определяют региональные власти, но в первую очередь льгота ориентирована на пенсионеров по старости и малообеспеченных пожилых граждан. Часто отдельные условия предусматриваются для одиноких пенсионеров, инвалидов, ветеранов и других льготников.</w:t>
      </w:r>
    </w:p>
    <w:p w14:paraId="5CC78BC6" w14:textId="77777777" w:rsidR="00504C90" w:rsidRPr="000505D8" w:rsidRDefault="00504C90" w:rsidP="00504C90">
      <w:r w:rsidRPr="000505D8">
        <w:t>В ряде случаев тем, кто уже состоит на учете в органах соцзащиты как малоимущий, часть льгот может назначаться автоматически. Однако большинству все же нужно будет подать заявление и подтвердить свой статус документами.</w:t>
      </w:r>
    </w:p>
    <w:p w14:paraId="6E4A1A6C" w14:textId="77777777" w:rsidR="00504C90" w:rsidRPr="000505D8" w:rsidRDefault="00504C90" w:rsidP="00504C90">
      <w:r w:rsidRPr="000505D8">
        <w:t>В чем может выражаться льгота</w:t>
      </w:r>
    </w:p>
    <w:p w14:paraId="2BE485DD" w14:textId="77777777" w:rsidR="00504C90" w:rsidRPr="000505D8" w:rsidRDefault="00504C90" w:rsidP="00504C90">
      <w:r w:rsidRPr="000505D8">
        <w:t>На практике льгота чаще всего оформляется в виде компенсации или скидки. Это может быть частичное возмещение расходов на оплату коммунальных услуг, снижение платежей за содержание жилья, скидки на проезд или социальное обслуживание.</w:t>
      </w:r>
    </w:p>
    <w:p w14:paraId="78F04706" w14:textId="77777777" w:rsidR="00504C90" w:rsidRPr="000505D8" w:rsidRDefault="00504C90" w:rsidP="00504C90">
      <w:r w:rsidRPr="000505D8">
        <w:t>В некоторых регионах возможно введение небольшой денежной доплаты или дополнительных налоговых послаблений по имуществу и земельным участкам. Конкретный набор мер определяется на уровне субъекта РФ и может заметно отличаться в разных регионах.</w:t>
      </w:r>
    </w:p>
    <w:p w14:paraId="34E1A5EB" w14:textId="77777777" w:rsidR="00504C90" w:rsidRPr="000505D8" w:rsidRDefault="00504C90" w:rsidP="00504C90">
      <w:r w:rsidRPr="000505D8">
        <w:t>Как оформить и какие документы нужны</w:t>
      </w:r>
    </w:p>
    <w:p w14:paraId="4FA70236" w14:textId="731E32E2" w:rsidR="00504C90" w:rsidRPr="000505D8" w:rsidRDefault="00504C90" w:rsidP="00504C90">
      <w:r w:rsidRPr="000505D8">
        <w:t xml:space="preserve">Оформить льготу обычно можно через МФЦ, органы соцзащиты или Пенсионный/Социальный фонд, а в ряде случаев — дистанционно через портал </w:t>
      </w:r>
      <w:r w:rsidR="00830A47">
        <w:t>«</w:t>
      </w:r>
      <w:r w:rsidRPr="000505D8">
        <w:t>Госуслуги</w:t>
      </w:r>
      <w:r w:rsidR="00830A47">
        <w:t>»</w:t>
      </w:r>
      <w:r w:rsidRPr="000505D8">
        <w:t>. Главное — не затягивать с обращением после вступления программы в силу.</w:t>
      </w:r>
    </w:p>
    <w:p w14:paraId="550CA34A" w14:textId="77777777" w:rsidR="00504C90" w:rsidRPr="000505D8" w:rsidRDefault="00504C90" w:rsidP="00504C90">
      <w:r w:rsidRPr="000505D8">
        <w:t>Стандартно требуются паспорт, СНИЛС, документы о назначении пенсии, а также бумаги, подтверждающие льготный статус или низкий доход. Если льгота связана с ЖКУ или налогами, могут понадобиться квитанции и документы на жилье. Точный перечень лучше уточнять на сайте региональных властей или в МФЦ.</w:t>
      </w:r>
    </w:p>
    <w:p w14:paraId="60E12745" w14:textId="77777777" w:rsidR="00504C90" w:rsidRPr="000505D8" w:rsidRDefault="00504C90" w:rsidP="00504C90">
      <w:r w:rsidRPr="000505D8">
        <w:t>Что стоит сделать пенсионерам сейчас</w:t>
      </w:r>
    </w:p>
    <w:p w14:paraId="38AC76A8" w14:textId="77777777" w:rsidR="00504C90" w:rsidRPr="000505D8" w:rsidRDefault="00504C90" w:rsidP="00504C90">
      <w:r w:rsidRPr="000505D8">
        <w:t>Чтобы не пропустить положенную поддержку, пенсионерам стоит заранее узнать на официальных ресурсах, какая именно льгота вводится в их регионе с февраля.</w:t>
      </w:r>
    </w:p>
    <w:p w14:paraId="4B50D6C9" w14:textId="77777777" w:rsidR="00504C90" w:rsidRPr="000505D8" w:rsidRDefault="00504C90" w:rsidP="00504C90">
      <w:r w:rsidRPr="000505D8">
        <w:t>После этого важно проверить, подходят ли условия под их ситуацию, подготовить документы и подать заявление как можно раньше. Это позволит быстрее получить выплату, компенсацию или скидку и немного снизить финансовую нагрузку.</w:t>
      </w:r>
    </w:p>
    <w:p w14:paraId="5B789332" w14:textId="0FD8FB1D" w:rsidR="00504C90" w:rsidRPr="00E6571D" w:rsidRDefault="00214D77" w:rsidP="00504C90">
      <w:hyperlink r:id="rId29" w:history="1">
        <w:r w:rsidR="00504C90" w:rsidRPr="000505D8">
          <w:rPr>
            <w:rStyle w:val="a3"/>
          </w:rPr>
          <w:t>https://primpress.ru/article/130330</w:t>
        </w:r>
      </w:hyperlink>
      <w:r w:rsidR="00504C90" w:rsidRPr="000505D8">
        <w:t xml:space="preserve"> </w:t>
      </w:r>
    </w:p>
    <w:p w14:paraId="45B9C26B" w14:textId="167FE89A" w:rsidR="00AC1786" w:rsidRPr="00AC1786" w:rsidRDefault="00AC1786" w:rsidP="00AC1786">
      <w:pPr>
        <w:pStyle w:val="2"/>
      </w:pPr>
      <w:bookmarkStart w:id="92" w:name="_Toc219357120"/>
      <w:r w:rsidRPr="00AC1786">
        <w:t>Царь-град ТВ, 14.01.2026, Как получить пенсию 100 тысяч рублей: у нас 2 новости - хорошая и плохая</w:t>
      </w:r>
      <w:bookmarkEnd w:id="92"/>
    </w:p>
    <w:p w14:paraId="02646063" w14:textId="77777777" w:rsidR="00AC1786" w:rsidRPr="00AC1786" w:rsidRDefault="00AC1786" w:rsidP="00AC1786">
      <w:pPr>
        <w:pStyle w:val="3"/>
      </w:pPr>
      <w:bookmarkStart w:id="93" w:name="_Toc219357121"/>
      <w:r w:rsidRPr="00AC1786">
        <w:t>С появлением возможности покупки пенсионных баллов пенсия из накопленного труда превратилась в некий товар в каталоге. Народ получил право, как на базаре, сходить и купить пенсионные баллы. Вот только цена и ценность предлагаемого "товара" не очень-то совпадают.</w:t>
      </w:r>
      <w:bookmarkEnd w:id="93"/>
    </w:p>
    <w:p w14:paraId="5FD25D73" w14:textId="77777777" w:rsidR="00AC1786" w:rsidRPr="00AC1786" w:rsidRDefault="00AC1786" w:rsidP="00AC1786">
      <w:r w:rsidRPr="00AC1786">
        <w:t xml:space="preserve">Как ранее писал Царьград, отечественная пенсионная система официально ввела новую категорию - пенсионный балл. Цена вопроса объявлена: в 2026 году один балл будет стоить 65,6 тысячи рублей. Максимально за год можно приобрести 8,5 балла, то есть на </w:t>
      </w:r>
      <w:r w:rsidRPr="00AC1786">
        <w:lastRenderedPageBreak/>
        <w:t>это придётся потратить 570 тысяч рублей. Казалось бы, такой шаг г законодательно закрепляет возможность докупать недостающие параметры для выхода на страховую пенсию сейчас, а не потом. Однако при ближайшем рассмотрении открывается несколько иная картина: нам с вами предлагается выкупать формальное право на выплаты, реальная стоимость которых на момент назначения оказывается в разы ниже затрат.</w:t>
      </w:r>
    </w:p>
    <w:p w14:paraId="2457FA6B" w14:textId="77777777" w:rsidR="00AC1786" w:rsidRPr="00AC1786" w:rsidRDefault="00AC1786" w:rsidP="00AC1786">
      <w:r w:rsidRPr="00AC1786">
        <w:t>Арифметика достаточно проста. Приобретая ежегодно максимально разрешённые 8,5 балла, не "самозанятый", чтобы компенсировать минимально необходимые для назначения пенсии 15 лет трудового стажа, должен в течение семи с половиной лет вносить эти ежегодные платежи. Итоговая сумма приблизится к 4,3 миллиона рублей.</w:t>
      </w:r>
    </w:p>
    <w:p w14:paraId="5E2EAC18" w14:textId="77777777" w:rsidR="00AC1786" w:rsidRPr="008B6702" w:rsidRDefault="00AC1786" w:rsidP="00AC1786">
      <w:r w:rsidRPr="00AC1786">
        <w:t xml:space="preserve">Что же приобретает в результате сделки будущий пенсионер? Теоретически - увеличение ежемесячной выплаты примерно на 9,5 тысячи рублей. </w:t>
      </w:r>
      <w:r w:rsidRPr="008B6702">
        <w:t>Простая математика показывает: чтобы лишь вернуть вложенные немалые деньги, получая нынешнюю среднюю пенсию в 25 тысяч 199 рублей, необходимо прожить после назначения пособия по старости более 14 лет. Потому что купленный за 65,6 тысячи рублей 1 балл при назначении пенсии будет конвертирован примерно в 150 рублей ежемесячной прибавки.</w:t>
      </w:r>
    </w:p>
    <w:p w14:paraId="1C133C59" w14:textId="77777777" w:rsidR="00AC1786" w:rsidRPr="008B6702" w:rsidRDefault="00AC1786" w:rsidP="00AC1786">
      <w:r w:rsidRPr="008B6702">
        <w:t>Таким образом, и без того призрачный экономический смысл операции становится абсурдным, превращая её в долгосрочное и крайне невыгодное для гражданина пожертвование в пользу Социального фонда.</w:t>
      </w:r>
    </w:p>
    <w:p w14:paraId="28FEEBD7" w14:textId="77777777" w:rsidR="00AC1786" w:rsidRPr="008B6702" w:rsidRDefault="00AC1786" w:rsidP="00AC1786">
      <w:r w:rsidRPr="008B6702">
        <w:t>Что касается купли-продажи пенсионных баллов, то это вообще какое-то возвращение в Средневековье, когда в Европе торговали индульгенциями. Накуролесил, набедокурил, даже убил, но денежку заплатил - и теперь ты праведник, все грехи прощаются. Также и с баллами - можешь не работать ни дня, а получать пенсию больше, чем трудяга, который всю жизнь вкалывал,</w:t>
      </w:r>
    </w:p>
    <w:p w14:paraId="56AA51D9" w14:textId="77777777" w:rsidR="00AC1786" w:rsidRPr="008B6702" w:rsidRDefault="00AC1786" w:rsidP="00AC1786">
      <w:r w:rsidRPr="008B6702">
        <w:t>- прокомментировал ситуацию Царьграду председатель партии "Справедливая Россия - За Правду" Сергей Миронов.</w:t>
      </w:r>
    </w:p>
    <w:p w14:paraId="5F12DB41" w14:textId="77777777" w:rsidR="00AC1786" w:rsidRPr="008B6702" w:rsidRDefault="00AC1786" w:rsidP="00AC1786">
      <w:r w:rsidRPr="008B6702">
        <w:t>Действительно, пенсионная система изначально словно построена на парадоксе. Судя по социологическим опросам, для многих вожделенной суммой пенсионной выплаты являются 100 тысяч рублей. Есть такая возможность? Безусловно, однако с одним серьёзным "но". Для получения ежемесячной пенсионной выплаты такого размера требуется сочетание почти недостижимых для большинства граждан страны условий: официальная зарплата в 230 тысяч рублей на протяжении всей трудовой карьеры, страховой стаж не менее 43 лет и готовность и возможность работать ещё десять лет после наступления пенсионного возраста.</w:t>
      </w:r>
    </w:p>
    <w:p w14:paraId="71723C41" w14:textId="77777777" w:rsidR="00AC1786" w:rsidRPr="008B6702" w:rsidRDefault="00AC1786" w:rsidP="00AC1786">
      <w:r w:rsidRPr="008B6702">
        <w:t>Как в известной поговорке: две новости - хорошая и плохая. Возможность получать страховую пенсию в размере 100 тысяч рублей есть, но, к сожалению, для подавляющего большинства людей она остаётся чисто теоретической.</w:t>
      </w:r>
    </w:p>
    <w:p w14:paraId="2527D45B" w14:textId="5D111004" w:rsidR="00AC1786" w:rsidRPr="008B6702" w:rsidRDefault="00214D77" w:rsidP="00AC1786">
      <w:hyperlink r:id="rId30" w:history="1">
        <w:r w:rsidR="00AC1786" w:rsidRPr="00853BE4">
          <w:rPr>
            <w:rStyle w:val="a3"/>
            <w:lang w:val="en-US"/>
          </w:rPr>
          <w:t>https</w:t>
        </w:r>
        <w:r w:rsidR="00AC1786" w:rsidRPr="008B6702">
          <w:rPr>
            <w:rStyle w:val="a3"/>
          </w:rPr>
          <w:t>://</w:t>
        </w:r>
        <w:r w:rsidR="00AC1786" w:rsidRPr="00853BE4">
          <w:rPr>
            <w:rStyle w:val="a3"/>
            <w:lang w:val="en-US"/>
          </w:rPr>
          <w:t>tsargrad</w:t>
        </w:r>
        <w:r w:rsidR="00AC1786" w:rsidRPr="008B6702">
          <w:rPr>
            <w:rStyle w:val="a3"/>
          </w:rPr>
          <w:t>.</w:t>
        </w:r>
        <w:r w:rsidR="00AC1786" w:rsidRPr="00853BE4">
          <w:rPr>
            <w:rStyle w:val="a3"/>
            <w:lang w:val="en-US"/>
          </w:rPr>
          <w:t>tv</w:t>
        </w:r>
        <w:r w:rsidR="00AC1786" w:rsidRPr="008B6702">
          <w:rPr>
            <w:rStyle w:val="a3"/>
          </w:rPr>
          <w:t>/</w:t>
        </w:r>
        <w:r w:rsidR="00AC1786" w:rsidRPr="00853BE4">
          <w:rPr>
            <w:rStyle w:val="a3"/>
            <w:lang w:val="en-US"/>
          </w:rPr>
          <w:t>news</w:t>
        </w:r>
        <w:r w:rsidR="00AC1786" w:rsidRPr="008B6702">
          <w:rPr>
            <w:rStyle w:val="a3"/>
          </w:rPr>
          <w:t>/</w:t>
        </w:r>
        <w:r w:rsidR="00AC1786" w:rsidRPr="00853BE4">
          <w:rPr>
            <w:rStyle w:val="a3"/>
            <w:lang w:val="en-US"/>
          </w:rPr>
          <w:t>kak</w:t>
        </w:r>
        <w:r w:rsidR="00AC1786" w:rsidRPr="008B6702">
          <w:rPr>
            <w:rStyle w:val="a3"/>
          </w:rPr>
          <w:t>-</w:t>
        </w:r>
        <w:r w:rsidR="00AC1786" w:rsidRPr="00853BE4">
          <w:rPr>
            <w:rStyle w:val="a3"/>
            <w:lang w:val="en-US"/>
          </w:rPr>
          <w:t>poluchit</w:t>
        </w:r>
        <w:r w:rsidR="00AC1786" w:rsidRPr="008B6702">
          <w:rPr>
            <w:rStyle w:val="a3"/>
          </w:rPr>
          <w:t>-</w:t>
        </w:r>
        <w:r w:rsidR="00AC1786" w:rsidRPr="00853BE4">
          <w:rPr>
            <w:rStyle w:val="a3"/>
            <w:lang w:val="en-US"/>
          </w:rPr>
          <w:t>pensiju</w:t>
        </w:r>
        <w:r w:rsidR="00AC1786" w:rsidRPr="008B6702">
          <w:rPr>
            <w:rStyle w:val="a3"/>
          </w:rPr>
          <w:t>-100-</w:t>
        </w:r>
        <w:r w:rsidR="00AC1786" w:rsidRPr="00853BE4">
          <w:rPr>
            <w:rStyle w:val="a3"/>
            <w:lang w:val="en-US"/>
          </w:rPr>
          <w:t>tysjach</w:t>
        </w:r>
        <w:r w:rsidR="00AC1786" w:rsidRPr="008B6702">
          <w:rPr>
            <w:rStyle w:val="a3"/>
          </w:rPr>
          <w:t>-</w:t>
        </w:r>
        <w:r w:rsidR="00AC1786" w:rsidRPr="00853BE4">
          <w:rPr>
            <w:rStyle w:val="a3"/>
            <w:lang w:val="en-US"/>
          </w:rPr>
          <w:t>rublej</w:t>
        </w:r>
        <w:r w:rsidR="00AC1786" w:rsidRPr="008B6702">
          <w:rPr>
            <w:rStyle w:val="a3"/>
          </w:rPr>
          <w:t>-</w:t>
        </w:r>
        <w:r w:rsidR="00AC1786" w:rsidRPr="00853BE4">
          <w:rPr>
            <w:rStyle w:val="a3"/>
            <w:lang w:val="en-US"/>
          </w:rPr>
          <w:t>u</w:t>
        </w:r>
        <w:r w:rsidR="00AC1786" w:rsidRPr="008B6702">
          <w:rPr>
            <w:rStyle w:val="a3"/>
          </w:rPr>
          <w:t>-</w:t>
        </w:r>
        <w:r w:rsidR="00AC1786" w:rsidRPr="00853BE4">
          <w:rPr>
            <w:rStyle w:val="a3"/>
            <w:lang w:val="en-US"/>
          </w:rPr>
          <w:t>nas</w:t>
        </w:r>
        <w:r w:rsidR="00AC1786" w:rsidRPr="008B6702">
          <w:rPr>
            <w:rStyle w:val="a3"/>
          </w:rPr>
          <w:t>-2-</w:t>
        </w:r>
        <w:r w:rsidR="00AC1786" w:rsidRPr="00853BE4">
          <w:rPr>
            <w:rStyle w:val="a3"/>
            <w:lang w:val="en-US"/>
          </w:rPr>
          <w:t>novosti</w:t>
        </w:r>
        <w:r w:rsidR="00AC1786" w:rsidRPr="008B6702">
          <w:rPr>
            <w:rStyle w:val="a3"/>
          </w:rPr>
          <w:t>-</w:t>
        </w:r>
        <w:r w:rsidR="00AC1786" w:rsidRPr="00853BE4">
          <w:rPr>
            <w:rStyle w:val="a3"/>
            <w:lang w:val="en-US"/>
          </w:rPr>
          <w:t>horoshaja</w:t>
        </w:r>
        <w:r w:rsidR="00AC1786" w:rsidRPr="008B6702">
          <w:rPr>
            <w:rStyle w:val="a3"/>
          </w:rPr>
          <w:t>-</w:t>
        </w:r>
        <w:r w:rsidR="00AC1786" w:rsidRPr="00853BE4">
          <w:rPr>
            <w:rStyle w:val="a3"/>
            <w:lang w:val="en-US"/>
          </w:rPr>
          <w:t>i</w:t>
        </w:r>
        <w:r w:rsidR="00AC1786" w:rsidRPr="008B6702">
          <w:rPr>
            <w:rStyle w:val="a3"/>
          </w:rPr>
          <w:t>-</w:t>
        </w:r>
        <w:r w:rsidR="00AC1786" w:rsidRPr="00853BE4">
          <w:rPr>
            <w:rStyle w:val="a3"/>
            <w:lang w:val="en-US"/>
          </w:rPr>
          <w:t>plohaja</w:t>
        </w:r>
        <w:r w:rsidR="00AC1786" w:rsidRPr="008B6702">
          <w:rPr>
            <w:rStyle w:val="a3"/>
          </w:rPr>
          <w:t>_1517072</w:t>
        </w:r>
      </w:hyperlink>
      <w:r w:rsidR="00AC1786" w:rsidRPr="008B6702">
        <w:t xml:space="preserve"> </w:t>
      </w:r>
    </w:p>
    <w:p w14:paraId="7B905300" w14:textId="77777777" w:rsidR="00EF53CA" w:rsidRPr="000505D8" w:rsidRDefault="00EF53CA" w:rsidP="00EF53CA">
      <w:pPr>
        <w:pStyle w:val="2"/>
      </w:pPr>
      <w:bookmarkStart w:id="94" w:name="_Toc219357122"/>
      <w:r w:rsidRPr="000505D8">
        <w:lastRenderedPageBreak/>
        <w:t>Царьград, 14.01.2026, Покупка пенсионных баллов. И это обман? Платишь 65 тысяч - получаешь 150 рублей</w:t>
      </w:r>
      <w:bookmarkEnd w:id="94"/>
    </w:p>
    <w:p w14:paraId="6ACD1F1C" w14:textId="376AE491" w:rsidR="00EF53CA" w:rsidRPr="000505D8" w:rsidRDefault="00EF53CA" w:rsidP="00543AF3">
      <w:pPr>
        <w:pStyle w:val="3"/>
      </w:pPr>
      <w:bookmarkStart w:id="95" w:name="_Toc219357123"/>
      <w:r w:rsidRPr="000505D8">
        <w:t xml:space="preserve">Раньше пенсия воспринималась как законное вознаграждение за годы труда. Сегодня она всё больше напоминает позицию в коммерческом каталоге - товар, который можно </w:t>
      </w:r>
      <w:r w:rsidR="00830A47">
        <w:t>«</w:t>
      </w:r>
      <w:r w:rsidRPr="000505D8">
        <w:t>приобрести</w:t>
      </w:r>
      <w:r w:rsidR="00830A47">
        <w:t>»</w:t>
      </w:r>
      <w:r w:rsidRPr="000505D8">
        <w:t xml:space="preserve">, доплатив нужную сумму. Государство фактически предложило гражданам рынок пенсионных баллов: покупай оптом и в розницу. И это тоже обман? Цена и реальная ценность этого </w:t>
      </w:r>
      <w:r w:rsidR="00830A47">
        <w:t>«</w:t>
      </w:r>
      <w:r w:rsidRPr="000505D8">
        <w:t>продукта</w:t>
      </w:r>
      <w:r w:rsidR="00830A47">
        <w:t>»</w:t>
      </w:r>
      <w:r w:rsidRPr="000505D8">
        <w:t xml:space="preserve"> катастрофически не совпадают. Расплата за иллюзию финансовой защищённости может оказаться куда тяжелее, чем кажется на первый взгляд: платишь 65 тысяч - получаешь 150 рублей. О покупке пенсионных баллов в России поговорили с экспертами.</w:t>
      </w:r>
      <w:bookmarkEnd w:id="95"/>
    </w:p>
    <w:p w14:paraId="5A2F559A" w14:textId="77777777" w:rsidR="00EF53CA" w:rsidRPr="000505D8" w:rsidRDefault="00EF53CA" w:rsidP="00EF53CA">
      <w:r w:rsidRPr="000505D8">
        <w:t>Как это работает: арифметика, от которой холодеет сердце</w:t>
      </w:r>
    </w:p>
    <w:p w14:paraId="64F3EC74" w14:textId="77777777" w:rsidR="00EF53CA" w:rsidRPr="000505D8" w:rsidRDefault="00EF53CA" w:rsidP="00EF53CA">
      <w:r w:rsidRPr="000505D8">
        <w:t>Представьте: пенсия уже на горизонте, но не хватает стажа или хочется увеличить выплату. Если нет возможности продолжать работать, остаётся один путь - раскошелиться. Один пенсионный балл стоит 65 тысяч рублей, в год можно купить максимально 8,7 баллов, заплатив 570 тысяч рублей. На бумаге всё выглядит просто, но на деле - сплошные вопросы.</w:t>
      </w:r>
    </w:p>
    <w:p w14:paraId="7CC3137A" w14:textId="6421D055" w:rsidR="00EF53CA" w:rsidRPr="000505D8" w:rsidRDefault="00EF53CA" w:rsidP="00EF53CA">
      <w:r w:rsidRPr="000505D8">
        <w:t xml:space="preserve">Новая </w:t>
      </w:r>
      <w:r w:rsidR="00830A47">
        <w:t>«</w:t>
      </w:r>
      <w:r w:rsidRPr="000505D8">
        <w:t>валюта старости</w:t>
      </w:r>
      <w:r w:rsidR="00830A47">
        <w:t>»</w:t>
      </w:r>
      <w:r w:rsidRPr="000505D8">
        <w:t xml:space="preserve"> - цена, которая не окупается</w:t>
      </w:r>
    </w:p>
    <w:p w14:paraId="62CF1A64" w14:textId="77777777" w:rsidR="00EF53CA" w:rsidRPr="000505D8" w:rsidRDefault="00EF53CA" w:rsidP="00EF53CA">
      <w:r w:rsidRPr="000505D8">
        <w:t>С 2026 года официальный ценник на 1 пенсионный балл - 65 600 рублей. Законодатели декларируют: это шанс добрать недостающие параметры для страховой пенсии. Но реальность жестока: вы покупаете не гарантию достойной жизни, а лишь формальное право на выплаты, которые в итоге окажутся в разы меньше ваших вложений.</w:t>
      </w:r>
    </w:p>
    <w:p w14:paraId="3E345DE6" w14:textId="471AADB1" w:rsidR="00EF53CA" w:rsidRPr="000505D8" w:rsidRDefault="00EF53CA" w:rsidP="00EF53CA">
      <w:r w:rsidRPr="000505D8">
        <w:t xml:space="preserve">Рассмотрим на цифрах: чтобы компенсировать нехватку 15 лет стажа, </w:t>
      </w:r>
      <w:r w:rsidR="00830A47">
        <w:t>«</w:t>
      </w:r>
      <w:r w:rsidRPr="000505D8">
        <w:t>не самозанятому</w:t>
      </w:r>
      <w:r w:rsidR="00830A47">
        <w:t>»</w:t>
      </w:r>
      <w:r w:rsidRPr="000505D8">
        <w:t xml:space="preserve"> потребуется 7,5 лет ежегодных платежей. Итоговая сумма: около 4,3 млн рублей, а прибавка к пенсии - примерно 9 500 рублей в месяц. Чтобы вернуть вложенные деньги при средней пенсии в 25 199 рублей, нужно прожить после выхода на заслуженный отдых более 14 лет. А каждый купленный балл даст лишь примерно 150 рублей ежемесячной прибавки. Где здесь выгода? Её нет. Это не инвестиция - это добровольное пожертвование в пользу Соцфонда.</w:t>
      </w:r>
    </w:p>
    <w:p w14:paraId="7A0305C9" w14:textId="03AD8236" w:rsidR="00EF53CA" w:rsidRPr="000505D8" w:rsidRDefault="00830A47" w:rsidP="00EF53CA">
      <w:r>
        <w:t>«</w:t>
      </w:r>
      <w:r w:rsidR="00EF53CA" w:rsidRPr="000505D8">
        <w:t>Индульгенции</w:t>
      </w:r>
      <w:r>
        <w:t>»</w:t>
      </w:r>
      <w:r w:rsidR="00EF53CA" w:rsidRPr="000505D8">
        <w:t xml:space="preserve"> XXI века: мнение экспертов</w:t>
      </w:r>
    </w:p>
    <w:p w14:paraId="6101E9ED" w14:textId="2C70550E" w:rsidR="00EF53CA" w:rsidRPr="000505D8" w:rsidRDefault="00EF53CA" w:rsidP="00EF53CA">
      <w:r w:rsidRPr="000505D8">
        <w:t xml:space="preserve">Председатель партии </w:t>
      </w:r>
      <w:r w:rsidR="00830A47">
        <w:t>«</w:t>
      </w:r>
      <w:r w:rsidRPr="000505D8">
        <w:t>Справедливая Россия</w:t>
      </w:r>
      <w:r w:rsidR="00830A47">
        <w:t>»</w:t>
      </w:r>
      <w:r w:rsidRPr="000505D8">
        <w:t xml:space="preserve"> Сергей Миронов сравнивает покупку баллов с средневековой торговлей индульгенциями:</w:t>
      </w:r>
    </w:p>
    <w:p w14:paraId="21781752" w14:textId="77777777" w:rsidR="00EF53CA" w:rsidRPr="000505D8" w:rsidRDefault="00EF53CA" w:rsidP="00EF53CA">
      <w:r w:rsidRPr="000505D8">
        <w:t>Баллы придуманы как раз для того, чтобы запутать людей и платить им как можно меньшую пенсию. Что касается купли-продажи пенсионных баллов, то это вообще какое-то возвращение в Средневековье, когда в Европе торговали индульгенциями. Накуролесил, набедокурил, даже убил, но денежку заплатил - и теперь ты праведник, все грехи прощаются. Также и с баллами - можешь не работать ни дня, а получать пенсию больше, чем трудяга, который всю жизнь вкалывал, - сказал Миронов в разговоре с Царьградом.</w:t>
      </w:r>
    </w:p>
    <w:p w14:paraId="17235FAF" w14:textId="77777777" w:rsidR="00EF53CA" w:rsidRPr="000505D8" w:rsidRDefault="00EF53CA" w:rsidP="00EF53CA">
      <w:r w:rsidRPr="000505D8">
        <w:t xml:space="preserve">Нужно вернуть пенсионной системе её истинный смысл, отмечает политик. А это: возврат к прежнему пенсионному возрасту, плюс прямое финансирование из бюджета, а также расчёт пенсии по трём параметрам: зарплата, стаж и условия труда, но не меньше </w:t>
      </w:r>
      <w:r w:rsidRPr="000505D8">
        <w:lastRenderedPageBreak/>
        <w:t>прожиточного минимума, рассчитанного исходя из стоимости потребительской корзины, что позволит поднять среднюю пенсию по меньшей мере втрое.</w:t>
      </w:r>
    </w:p>
    <w:p w14:paraId="431A8D92" w14:textId="77777777" w:rsidR="00EF53CA" w:rsidRPr="000505D8" w:rsidRDefault="00EF53CA" w:rsidP="00EF53CA">
      <w:r w:rsidRPr="000505D8">
        <w:t>Председатель Союза пенсионеров России Валерий Рязанский уточняет: изначально опция задумывалась для тех, кто объективно не мог работать (например, жёны военных в отдалённых гарнизонах). Но теперь правила распространились на всех, что несправедливо по отношению к тем, кто честно формирует ВВП страны.</w:t>
      </w:r>
    </w:p>
    <w:p w14:paraId="6CB60170" w14:textId="77777777" w:rsidR="00EF53CA" w:rsidRPr="000505D8" w:rsidRDefault="00EF53CA" w:rsidP="00EF53CA">
      <w:r w:rsidRPr="000505D8">
        <w:t>Здесь, конечно, должна быть определённая коррекция с точки зрения весовых категорий - тех, кто работает, и тех, кто не работает. Это должны быть исключения из правила, а не правило, - считает эксперт.</w:t>
      </w:r>
    </w:p>
    <w:p w14:paraId="1D621901" w14:textId="77777777" w:rsidR="00EF53CA" w:rsidRPr="000505D8" w:rsidRDefault="00EF53CA" w:rsidP="00EF53CA">
      <w:r w:rsidRPr="000505D8">
        <w:t>Система, которая работает против молодых</w:t>
      </w:r>
    </w:p>
    <w:p w14:paraId="576603D1" w14:textId="77777777" w:rsidR="00EF53CA" w:rsidRPr="000505D8" w:rsidRDefault="00EF53CA" w:rsidP="00EF53CA">
      <w:r w:rsidRPr="000505D8">
        <w:t>Чтобы получать 100 000 рублей пенсии в России, нужно официально зарабатывать 230 000 рублей всю карьеру, иметь стаж не менее 43 лет и работать ещё 10 лет после наступления пенсионного возраста. Для большинства это недостижимо. Молодые люди заранее обречены на мизерные выплаты, особенно если стоимость балла продолжат снижать.</w:t>
      </w:r>
    </w:p>
    <w:p w14:paraId="7FAD5B90" w14:textId="59900A61" w:rsidR="00EF53CA" w:rsidRPr="000505D8" w:rsidRDefault="00EF53CA" w:rsidP="00EF53CA">
      <w:r w:rsidRPr="000505D8">
        <w:t xml:space="preserve">Страх как двигатель </w:t>
      </w:r>
      <w:r w:rsidR="00830A47">
        <w:t>«</w:t>
      </w:r>
      <w:r w:rsidRPr="000505D8">
        <w:t>покупки</w:t>
      </w:r>
      <w:r w:rsidR="00830A47">
        <w:t>»</w:t>
      </w:r>
    </w:p>
    <w:p w14:paraId="389EA012" w14:textId="77777777" w:rsidR="00EF53CA" w:rsidRPr="000505D8" w:rsidRDefault="00EF53CA" w:rsidP="00EF53CA">
      <w:r w:rsidRPr="000505D8">
        <w:t>По данным ВЦИОМ, 76 % граждан не верят, что государственной пенсии хватит на комфортную старость. Страх нищеты заставляет хвататься за любые возможности - даже экономически бессмысленные.</w:t>
      </w:r>
    </w:p>
    <w:p w14:paraId="386F96A6" w14:textId="77777777" w:rsidR="00EF53CA" w:rsidRPr="000505D8" w:rsidRDefault="00EF53CA" w:rsidP="00EF53CA">
      <w:r w:rsidRPr="000505D8">
        <w:t xml:space="preserve">Покупка баллов выглядит как спасательный круг, но на деле это: </w:t>
      </w:r>
    </w:p>
    <w:p w14:paraId="2BF33C6B" w14:textId="77777777" w:rsidR="00EF53CA" w:rsidRPr="000505D8" w:rsidRDefault="00EF53CA" w:rsidP="00EF53CA">
      <w:r w:rsidRPr="000505D8">
        <w:t>•</w:t>
      </w:r>
      <w:r w:rsidRPr="000505D8">
        <w:tab/>
        <w:t xml:space="preserve">плата за временное успокоение; </w:t>
      </w:r>
    </w:p>
    <w:p w14:paraId="2D618DBE" w14:textId="77777777" w:rsidR="00EF53CA" w:rsidRPr="000505D8" w:rsidRDefault="00EF53CA" w:rsidP="00EF53CA">
      <w:r w:rsidRPr="000505D8">
        <w:t>•</w:t>
      </w:r>
      <w:r w:rsidRPr="000505D8">
        <w:tab/>
        <w:t xml:space="preserve">признание системного сбоя: официальные взносы не обеспечивают достойную старость; </w:t>
      </w:r>
    </w:p>
    <w:p w14:paraId="128786B2" w14:textId="77777777" w:rsidR="00EF53CA" w:rsidRPr="000505D8" w:rsidRDefault="00EF53CA" w:rsidP="00EF53CA">
      <w:r w:rsidRPr="000505D8">
        <w:t>•</w:t>
      </w:r>
      <w:r w:rsidRPr="000505D8">
        <w:tab/>
        <w:t xml:space="preserve">перекладывание ответственности на гражданина без реальных рычагов решения проблемы. </w:t>
      </w:r>
    </w:p>
    <w:p w14:paraId="744717E1" w14:textId="77777777" w:rsidR="00EF53CA" w:rsidRPr="000505D8" w:rsidRDefault="00EF53CA" w:rsidP="00EF53CA">
      <w:r w:rsidRPr="000505D8">
        <w:t>Альтернатива, о которой молчат</w:t>
      </w:r>
    </w:p>
    <w:p w14:paraId="666BFBF0" w14:textId="248793D0" w:rsidR="00EF53CA" w:rsidRPr="000505D8" w:rsidRDefault="00EF53CA" w:rsidP="00EF53CA">
      <w:r w:rsidRPr="000505D8">
        <w:t xml:space="preserve">Те же 4,3 млн рублей, вложенные в иные инструменты, могли бы создать куда более солидную финансовую подушку. Но для этого нужны финансовая грамотность, навыки долгосрочного планирования и стратегическое мышление. Увы, но у большинства наших граждан, выросших в системе </w:t>
      </w:r>
      <w:r w:rsidR="00830A47">
        <w:t>«</w:t>
      </w:r>
      <w:r w:rsidRPr="000505D8">
        <w:t>государство решит за тебя</w:t>
      </w:r>
      <w:r w:rsidR="00830A47">
        <w:t>»</w:t>
      </w:r>
      <w:r w:rsidRPr="000505D8">
        <w:t>, этого нет.</w:t>
      </w:r>
    </w:p>
    <w:p w14:paraId="57AD00ED" w14:textId="77777777" w:rsidR="00EF53CA" w:rsidRPr="000505D8" w:rsidRDefault="00EF53CA" w:rsidP="00EF53CA">
      <w:r w:rsidRPr="000505D8">
        <w:t>Вывод: старость становится товаром</w:t>
      </w:r>
    </w:p>
    <w:p w14:paraId="23095CAA" w14:textId="2C177ED2" w:rsidR="00EF53CA" w:rsidRPr="000505D8" w:rsidRDefault="00EF53CA" w:rsidP="00EF53CA">
      <w:r w:rsidRPr="000505D8">
        <w:t xml:space="preserve">Введение платной покупки пенсионных баллов - это очень тревожный рубеж. Государство превращается в </w:t>
      </w:r>
      <w:r w:rsidR="00830A47">
        <w:t>«</w:t>
      </w:r>
      <w:r w:rsidRPr="000505D8">
        <w:t>поставщика услуг</w:t>
      </w:r>
      <w:r w:rsidR="00830A47">
        <w:t>»</w:t>
      </w:r>
      <w:r w:rsidRPr="000505D8">
        <w:t>, а базовые гарантии старости - в предмет рыночных отношений с нулевой выгодой для потребителя. Формула системы проста и жестока. Не хватает стажа? Купи. Не хватает баллов? Купи. Не хватает денег на жизнь? Это твоя проблема. При этом достойная старость так и не поступила в продажу: она заменена суррогатами, которые нужно покупать за деньги, которых у большинства нет.</w:t>
      </w:r>
    </w:p>
    <w:p w14:paraId="6B2C918C" w14:textId="49B1DEEC" w:rsidR="00FB002E" w:rsidRPr="000505D8" w:rsidRDefault="00214D77" w:rsidP="00EF53CA">
      <w:hyperlink r:id="rId31" w:history="1">
        <w:r w:rsidR="00EF53CA" w:rsidRPr="000505D8">
          <w:rPr>
            <w:rStyle w:val="a3"/>
          </w:rPr>
          <w:t>https://tsargrad.tv/news/pokupka-pensionnyh-ballov-i-jeto-obman-platish-65-tysjach-poluchaesh-150-rublej_1516686</w:t>
        </w:r>
      </w:hyperlink>
    </w:p>
    <w:p w14:paraId="4ACEB0C1" w14:textId="77777777" w:rsidR="00EF53CA" w:rsidRPr="000505D8" w:rsidRDefault="00EF53CA" w:rsidP="00EF53CA"/>
    <w:p w14:paraId="4A71D91B" w14:textId="77777777" w:rsidR="00111D7C" w:rsidRPr="000505D8" w:rsidRDefault="00111D7C" w:rsidP="00111D7C">
      <w:pPr>
        <w:pStyle w:val="10"/>
      </w:pPr>
      <w:bookmarkStart w:id="96" w:name="_Toc99318655"/>
      <w:bookmarkStart w:id="97" w:name="_Toc165991075"/>
      <w:bookmarkStart w:id="98" w:name="_Toc219357124"/>
      <w:r w:rsidRPr="000505D8">
        <w:t>Региональные СМИ</w:t>
      </w:r>
      <w:bookmarkEnd w:id="42"/>
      <w:bookmarkEnd w:id="96"/>
      <w:bookmarkEnd w:id="97"/>
      <w:bookmarkEnd w:id="98"/>
    </w:p>
    <w:p w14:paraId="0C7CE2AB" w14:textId="77777777" w:rsidR="00F8650B" w:rsidRPr="000505D8" w:rsidRDefault="00F8650B" w:rsidP="00F8650B">
      <w:pPr>
        <w:pStyle w:val="2"/>
      </w:pPr>
      <w:bookmarkStart w:id="99" w:name="_Toc219357125"/>
      <w:r w:rsidRPr="000505D8">
        <w:t>PrimaMedia, 14.01.2026, Не хватает баллов или стажа? Как официально повысить будущую пенсию</w:t>
      </w:r>
      <w:bookmarkEnd w:id="99"/>
    </w:p>
    <w:p w14:paraId="2E107072" w14:textId="77777777" w:rsidR="00F8650B" w:rsidRPr="000505D8" w:rsidRDefault="00F8650B" w:rsidP="00543AF3">
      <w:pPr>
        <w:pStyle w:val="3"/>
      </w:pPr>
      <w:bookmarkStart w:id="100" w:name="_Toc219357126"/>
      <w:r w:rsidRPr="000505D8">
        <w:t>Пенсии ежегодно индексируют, но на практике этих денег часто недостаточно из-за роста цен, а также нехватки баллов или стажа. Однако, по словам экспертов, есть по меньшей мере семь официальных способов повысить будущую пенсию.</w:t>
      </w:r>
      <w:bookmarkEnd w:id="100"/>
      <w:r w:rsidRPr="000505D8">
        <w:t xml:space="preserve"> </w:t>
      </w:r>
    </w:p>
    <w:p w14:paraId="47B69357" w14:textId="5DDA556A" w:rsidR="00F8650B" w:rsidRPr="000505D8" w:rsidRDefault="00F8650B" w:rsidP="00F8650B">
      <w:r w:rsidRPr="000505D8">
        <w:t xml:space="preserve">При официальном трудоустройстве копятся пенсионные баллы и стаж. Если перед самым выходом на пенсию баллов не хватает, их можно докупить. Сейчас стоимость одного — 65,6 тысячи рублей. В 2026 году таким образом получится </w:t>
      </w:r>
      <w:r w:rsidR="00830A47">
        <w:t>«</w:t>
      </w:r>
      <w:r w:rsidRPr="000505D8">
        <w:t>добрать</w:t>
      </w:r>
      <w:r w:rsidR="00830A47">
        <w:t>»</w:t>
      </w:r>
      <w:r w:rsidRPr="000505D8">
        <w:t xml:space="preserve"> до 7,5 лет стажа. Самозанятые вправе делать добровольные взносы без ограничений.</w:t>
      </w:r>
    </w:p>
    <w:p w14:paraId="423F46D9" w14:textId="77777777" w:rsidR="00F8650B" w:rsidRPr="000505D8" w:rsidRDefault="00F8650B" w:rsidP="00F8650B">
      <w:r w:rsidRPr="000505D8">
        <w:t>Если отложить выход на пенсию и обратиться за ней на пять лет позже положенного срока, её фиксированная часть вырастет на 36%, а сумма баллов — на 45%.</w:t>
      </w:r>
    </w:p>
    <w:p w14:paraId="108DCF4C" w14:textId="77777777" w:rsidR="00F8650B" w:rsidRPr="000505D8" w:rsidRDefault="00F8650B" w:rsidP="00F8650B">
      <w:r w:rsidRPr="000505D8">
        <w:t>На размер выплат влияет и место работы. Те, кто проработал 15 лет на Крайнем Севере, получают фиксированную часть пенсии в полтора раза больше. Многие, даже переехав в более тёплые регионы, ради этой надбавки сохраняют северную прописку.</w:t>
      </w:r>
    </w:p>
    <w:p w14:paraId="2B564FA2" w14:textId="77777777" w:rsidR="00F8650B" w:rsidRPr="000505D8" w:rsidRDefault="00F8650B" w:rsidP="00F8650B">
      <w:r w:rsidRPr="000505D8">
        <w:t>Дополнительные прибавки положены героям, обладателям высших государственных наград и олимпийским чемпионам. Также материнский капитал можно направить на пенсионные накопления родителя.</w:t>
      </w:r>
    </w:p>
    <w:p w14:paraId="2939B618" w14:textId="77777777" w:rsidR="00F8650B" w:rsidRPr="000505D8" w:rsidRDefault="00F8650B" w:rsidP="00F8650B">
      <w:r w:rsidRPr="000505D8">
        <w:t>Как накопить самостоятельно</w:t>
      </w:r>
    </w:p>
    <w:p w14:paraId="260B920F" w14:textId="77777777" w:rsidR="00F8650B" w:rsidRPr="000505D8" w:rsidRDefault="00F8650B" w:rsidP="00F8650B">
      <w:r w:rsidRPr="000505D8">
        <w:t>Некоторые копят на старость самостоятельно. Чаще всего люди выбирают банковские вклады. Другие варианты — инвестиции в недвижимость или ценные бумаги, а также услуги негосударственных пенсионных фондов (НПФ).</w:t>
      </w:r>
    </w:p>
    <w:p w14:paraId="24EF0D09" w14:textId="77777777" w:rsidR="00F8650B" w:rsidRPr="000505D8" w:rsidRDefault="00F8650B" w:rsidP="00F8650B">
      <w:r w:rsidRPr="000505D8">
        <w:t>Ещё одна возможность — государственная программа долгосрочных сбережений (ПДС). Она даёт налоговые вычеты и доплату от государства к взносам граждан. Для тех, кто готов к риску, есть акции и индивидуальные инвестиционные счета.</w:t>
      </w:r>
    </w:p>
    <w:p w14:paraId="01D3E5F8" w14:textId="5A9E1DB6" w:rsidR="00F8650B" w:rsidRPr="000505D8" w:rsidRDefault="00F8650B" w:rsidP="00F8650B">
      <w:r w:rsidRPr="000505D8">
        <w:t xml:space="preserve">В беседе с </w:t>
      </w:r>
      <w:r w:rsidR="00830A47">
        <w:t>«</w:t>
      </w:r>
      <w:r w:rsidRPr="000505D8">
        <w:t>Известиями</w:t>
      </w:r>
      <w:r w:rsidR="00830A47">
        <w:t>»</w:t>
      </w:r>
      <w:r w:rsidRPr="000505D8">
        <w:t xml:space="preserve"> специалисты посоветовали не класть все яйца в одну корзину, а распределять сбережения между разными инструментами: вкладами, инвестициями и долгосрочными программами.</w:t>
      </w:r>
    </w:p>
    <w:p w14:paraId="0CA2BE19" w14:textId="47D19F74" w:rsidR="00111D7C" w:rsidRPr="000505D8" w:rsidRDefault="00214D77" w:rsidP="00F8650B">
      <w:hyperlink r:id="rId32" w:history="1">
        <w:r w:rsidR="00F8650B" w:rsidRPr="000505D8">
          <w:rPr>
            <w:rStyle w:val="a3"/>
          </w:rPr>
          <w:t>https://primamedia.ru/news/2362933/</w:t>
        </w:r>
      </w:hyperlink>
    </w:p>
    <w:p w14:paraId="7DC47EFB" w14:textId="77777777" w:rsidR="00F8650B" w:rsidRPr="000505D8" w:rsidRDefault="00F8650B" w:rsidP="00F8650B"/>
    <w:p w14:paraId="5A637E07" w14:textId="77777777" w:rsidR="00111D7C" w:rsidRPr="00E6571D" w:rsidRDefault="00111D7C" w:rsidP="00111D7C">
      <w:pPr>
        <w:pStyle w:val="251"/>
      </w:pPr>
      <w:bookmarkStart w:id="101" w:name="_Toc99271704"/>
      <w:bookmarkStart w:id="102" w:name="_Toc99318656"/>
      <w:bookmarkStart w:id="103" w:name="_Toc165991076"/>
      <w:bookmarkStart w:id="104" w:name="_Toc62681899"/>
      <w:bookmarkStart w:id="105" w:name="_Toc219357127"/>
      <w:bookmarkEnd w:id="25"/>
      <w:bookmarkEnd w:id="26"/>
      <w:bookmarkEnd w:id="27"/>
      <w:r w:rsidRPr="000505D8">
        <w:lastRenderedPageBreak/>
        <w:t>НОВОСТИ МАКРОЭКОНОМИКИ</w:t>
      </w:r>
      <w:bookmarkEnd w:id="101"/>
      <w:bookmarkEnd w:id="102"/>
      <w:bookmarkEnd w:id="103"/>
      <w:bookmarkEnd w:id="105"/>
    </w:p>
    <w:p w14:paraId="28E0A838" w14:textId="6338260E" w:rsidR="0089708A" w:rsidRPr="00E6571D" w:rsidRDefault="0089708A" w:rsidP="0089708A">
      <w:pPr>
        <w:pStyle w:val="2"/>
      </w:pPr>
      <w:bookmarkStart w:id="106" w:name="_Toc219357128"/>
      <w:r w:rsidRPr="0089708A">
        <w:t>МК, 15.01.2026</w:t>
      </w:r>
      <w:r w:rsidRPr="00E6571D">
        <w:t xml:space="preserve">, </w:t>
      </w:r>
      <w:r w:rsidRPr="0089708A">
        <w:t>Беда с едой</w:t>
      </w:r>
      <w:bookmarkEnd w:id="106"/>
    </w:p>
    <w:p w14:paraId="610A3D2E" w14:textId="77777777" w:rsidR="0089708A" w:rsidRPr="0089708A" w:rsidRDefault="0089708A" w:rsidP="0089708A">
      <w:pPr>
        <w:pStyle w:val="3"/>
      </w:pPr>
      <w:bookmarkStart w:id="107" w:name="_Toc219357129"/>
      <w:r w:rsidRPr="0089708A">
        <w:t>В наступившем году всех россиян интересуют цены на продукты питания. Рост зарплат хотя и опережает инфляцию, но далеко не во всех отраслях. По предварительным итогам, в ушедшем году инфляция составила около 6 %, но это средняя.</w:t>
      </w:r>
      <w:bookmarkEnd w:id="107"/>
    </w:p>
    <w:p w14:paraId="60DA096A" w14:textId="77777777" w:rsidR="0089708A" w:rsidRPr="0089708A" w:rsidRDefault="0089708A" w:rsidP="0089708A">
      <w:r w:rsidRPr="0089708A">
        <w:t>А что касается продуктов питания на каждый день, эту цифру можно смело умножать на два – не ошибетесь! Какими будут цены на еду в 2026 году? Постараемся спрогнозировать с помощью экспертов.</w:t>
      </w:r>
    </w:p>
    <w:p w14:paraId="27A82371" w14:textId="77777777" w:rsidR="0089708A" w:rsidRPr="0089708A" w:rsidRDefault="0089708A" w:rsidP="0089708A">
      <w:r w:rsidRPr="0089708A">
        <w:t>Продукты в зоне риска</w:t>
      </w:r>
    </w:p>
    <w:p w14:paraId="78646A28" w14:textId="77777777" w:rsidR="0089708A" w:rsidRPr="001D7B25" w:rsidRDefault="0089708A" w:rsidP="0089708A">
      <w:r w:rsidRPr="0089708A">
        <w:t xml:space="preserve">Что касается мяса, то здесь главным драйвером остается говядина: свинина и курятина хоть и дорожают, но не такими высокими темпами. По данным Росстата, красное же мясо в ушедшем году прибавило в цене 13,6 %, а в отдельных магазинах можно увидеть бескостное мясо по 1000-1200 рублей за килограмм. </w:t>
      </w:r>
      <w:r w:rsidRPr="001D7B25">
        <w:t>Перспективы не радужные, поголовье коров продолжает снижаться не только в общественном животноводстве, но и в личных подсобных хозяйствах. Эксперты считают, что за год говядина подорожает еще на 15-20 %.</w:t>
      </w:r>
    </w:p>
    <w:p w14:paraId="3F498501" w14:textId="77777777" w:rsidR="0089708A" w:rsidRPr="001D7B25" w:rsidRDefault="0089708A" w:rsidP="0089708A">
      <w:r w:rsidRPr="001D7B25">
        <w:t>Из круп в зоне риска гречиха, которая всегда нас выручала, если дело касалось запасов на «черный день». Арифметика здесь простая. Весной 2025 года эту культуру засеяли на площади на 32 % меньше, чем в 2024 году. Соответственно, и урожай собрали на 32 % меньше – всего 788 тысяч тонн. Можно сказать, что в течение года жили на старых запасах, которые к зиме, а уж точно к весне 2026 года закончатся. Рассчитывать на импортные поставки не приходится, гречка чисто российская культура. Потому, аналитики предполагают, что она может подорожать процентов на 25-30.</w:t>
      </w:r>
    </w:p>
    <w:p w14:paraId="0280569A" w14:textId="77777777" w:rsidR="0089708A" w:rsidRPr="001D7B25" w:rsidRDefault="0089708A" w:rsidP="0089708A">
      <w:r w:rsidRPr="001D7B25">
        <w:t>Непростая ситуация с картофелем. Как известно, в 2024 году она побила все рекорды подорожания – прибавила в цене 92 % по сравнению с 2023 годом. Весной 25-го килограмм картофеля доходил до 130-150 рублей. Однако история с подорожанием может повториться и в 2026 году. Урожай минувшей осенью собрали в районе 7,5 миллиона тонн. Столько же, как и в 2024 году, когда ее не хватило для внутренних потребностей и пришлось закупать по импорту. Можно предположить, что картошки не хватит и в 2026 году. Что ясно совершенно точно, качество клубней достаточно низкое, уже в конце декабря отечественный картофель выглядел непрезентабельно. А хорошие мытые клубни стоили 83 рубля килограмм.</w:t>
      </w:r>
    </w:p>
    <w:p w14:paraId="10870041" w14:textId="77777777" w:rsidR="0089708A" w:rsidRPr="001D7B25" w:rsidRDefault="0089708A" w:rsidP="0089708A">
      <w:r w:rsidRPr="001D7B25">
        <w:t>Кандидат экономических наук, ведущий программы «Сельский час» Игорь Абакумов говорит, что мы уже открыли импортные закупки, заключили договора на 900 тысяч тонн клубней из Китая, Индии, Египта и Пакистана. Понятно, что картошка, завезенная из дальних стран, не будет дешевой. Да и по вкусовым качествам она уступает российской.</w:t>
      </w:r>
    </w:p>
    <w:p w14:paraId="26217AD5" w14:textId="77777777" w:rsidR="0089708A" w:rsidRPr="001D7B25" w:rsidRDefault="0089708A" w:rsidP="0089708A">
      <w:r w:rsidRPr="001D7B25">
        <w:t xml:space="preserve">Как ни странно, в «красной зоне» находится даже хлеб, который потихоньку дорожает из месяца в месяц и из года в год. В зависимости от сорта, цены поднялись на 9-13,5 %. Наша страна является мировым лидером по экспорту зерновых, в 2025 году собрали не рекордный, но все равно большой урожай – порядка 135 миллионов тонн. Почему растут </w:t>
      </w:r>
      <w:r w:rsidRPr="001D7B25">
        <w:lastRenderedPageBreak/>
        <w:t>цены на хлебобулочные изделия остается загадкой. Скорее всего, хлеб и в 2026 году прибавит процентов 10.</w:t>
      </w:r>
    </w:p>
    <w:p w14:paraId="6D721737" w14:textId="77777777" w:rsidR="0089708A" w:rsidRPr="001D7B25" w:rsidRDefault="0089708A" w:rsidP="0089708A">
      <w:r w:rsidRPr="001D7B25">
        <w:t>Аналитики аграрного рынка прогнозируют, что вместе с ростом цен на отдельные виды продукции следует ждать ухудшения качества – в силу упрощения технологии производства и снижения себестоимости.</w:t>
      </w:r>
    </w:p>
    <w:p w14:paraId="4CF19104" w14:textId="77777777" w:rsidR="0089708A" w:rsidRPr="001D7B25" w:rsidRDefault="0089708A" w:rsidP="0089708A">
      <w:r w:rsidRPr="001D7B25">
        <w:t>Игорь Абакумов советует не доверять этикеткам на продукты, а определить для себя несколько хороших фермеров и пасечника. И приобретать мясо, молоко, мед, картошку и овощи именно у них, не пользоваться розничной торговлей. Совет, может, и правильный – вопрос только в том, хватит ли на это денег и логистических возможностей…</w:t>
      </w:r>
    </w:p>
    <w:p w14:paraId="6A551FD7" w14:textId="77777777" w:rsidR="0089708A" w:rsidRPr="001D7B25" w:rsidRDefault="0089708A" w:rsidP="0089708A">
      <w:r w:rsidRPr="001D7B25">
        <w:t>Под контролем государства</w:t>
      </w:r>
    </w:p>
    <w:p w14:paraId="5EB36FB1" w14:textId="77777777" w:rsidR="0089708A" w:rsidRPr="001D7B25" w:rsidRDefault="0089708A" w:rsidP="0089708A">
      <w:r w:rsidRPr="001D7B25">
        <w:t>Профессор экономики Российского университета кооперации Дмитрий Валигурский считает, что проиндексированные пенсии и социальные выплаты в 2026 году увеличат покупательную способность населения, а при недостаточном предложении на рынке этот фактор будет толкать цены вверх.</w:t>
      </w:r>
    </w:p>
    <w:p w14:paraId="24D0CB6B" w14:textId="77777777" w:rsidR="0089708A" w:rsidRPr="001D7B25" w:rsidRDefault="0089708A" w:rsidP="0089708A">
      <w:r w:rsidRPr="001D7B25">
        <w:t>- В частности, стоимость молокопродуктов в будущем году будет зависеть от баланса между давлением издержек, эффективностью государственных мер поддержки и урожая, - поясняет он. - На молоко влияют высокие цены на корма — в себестоимости производства они занимают 67 процентов. А также логистика. В продукции животноводства огромные издержки. Если по другим продуктам питания государство может регулировать цены через торговые сети, то по молоку и мясу у него такой возможности нет. Молоко и мясо не входят в ту категорию, цены на которые, корректируются государством. У них слишком высокая себестоимость производства. А другие социально значимые продукты может взять на себя Федеральная антимонопольная служба. Я предполагаю, что если в будущем году цены на продукты в среднем вырастут на 10-15%, то по молоку и мясу — на 20 процентов.</w:t>
      </w:r>
    </w:p>
    <w:p w14:paraId="791893D8" w14:textId="77777777" w:rsidR="0089708A" w:rsidRPr="001D7B25" w:rsidRDefault="0089708A" w:rsidP="0089708A">
      <w:r w:rsidRPr="001D7B25">
        <w:t>- Но откуда рост цен кормовой базы, о котором вы говорите? Ведь все производится на местах?</w:t>
      </w:r>
    </w:p>
    <w:p w14:paraId="3EECCCB7" w14:textId="77777777" w:rsidR="0089708A" w:rsidRPr="001D7B25" w:rsidRDefault="0089708A" w:rsidP="0089708A">
      <w:r w:rsidRPr="001D7B25">
        <w:t>- Ее себестоимость увеличивается из-за роста тарифов ЖКХ, логистики доставки в места производства, а также импортных ингредиентов. Словом, по пути комбикормов до коровы себестоимость производства собирает все цены - на коммунальные услуги, логистику, зарплату животноводам, аренду машин и так далее.</w:t>
      </w:r>
    </w:p>
    <w:p w14:paraId="1D765D14" w14:textId="77777777" w:rsidR="0089708A" w:rsidRPr="001D7B25" w:rsidRDefault="0089708A" w:rsidP="0089708A">
      <w:r w:rsidRPr="001D7B25">
        <w:t>По мнению экономиста Светланы Ильяшенко, начало 2026 года, не принесет потребителям сюрпризов в виде резкого ускорения инфляции.</w:t>
      </w:r>
    </w:p>
    <w:p w14:paraId="60DD7E83" w14:textId="77777777" w:rsidR="0089708A" w:rsidRPr="001D7B25" w:rsidRDefault="0089708A" w:rsidP="0089708A">
      <w:r w:rsidRPr="001D7B25">
        <w:t>- Потребительская корзина в первом квартале 2026 года станет дороже, в основном, за счет неизбежного сезонного роста цен на овощи, инерционного повышения тарифов на услуги и продолжающегося удорожания себестоимости продовольственных товаров, - считает она. - Запланированная индексация акцизов на топливо напрямую заложит рост в их стоимость на 4-7%, так же, как и рост тарифов ЖКХ. В целом же государство продолжит использование механизмов регулирования цен на социально значимые товары, что будет сдерживать их резкий рост.</w:t>
      </w:r>
    </w:p>
    <w:p w14:paraId="2C4B54E9" w14:textId="77777777" w:rsidR="0089708A" w:rsidRPr="001D7B25" w:rsidRDefault="0089708A" w:rsidP="0089708A">
      <w:r w:rsidRPr="001D7B25">
        <w:t>- Какие продукты в зоне риска?</w:t>
      </w:r>
    </w:p>
    <w:p w14:paraId="61054902" w14:textId="77777777" w:rsidR="0089708A" w:rsidRPr="001D7B25" w:rsidRDefault="0089708A" w:rsidP="0089708A">
      <w:r w:rsidRPr="001D7B25">
        <w:lastRenderedPageBreak/>
        <w:t>- Начало года (январь-февраль) традиционно характеризуется ростом цен на свежие овощи и фрукты из-за перехода на импортные поставки и затрат на хранение. На основе паттернов 2025 года можно ожидать, что цены на картофель, капусту, морковь и лук к марту-апрелю могут вырасти на 10-12% по сравнению с декабрём 2025-го. Например, картофель в целом за 2025 год подешевел с 57,33 руб./кг до 42,75 руб./кг, но не забывайте, что его цена достигала пика в 95,28 руб./кг в начале июня.</w:t>
      </w:r>
    </w:p>
    <w:p w14:paraId="22CEADD1" w14:textId="77777777" w:rsidR="0089708A" w:rsidRPr="001D7B25" w:rsidRDefault="0089708A" w:rsidP="0089708A">
      <w:r w:rsidRPr="001D7B25">
        <w:t>К весне цена на клубни, учитывая переход на импортные и хранящиеся запасы, может вернуться к уровню 45-50 руб./кг…</w:t>
      </w:r>
    </w:p>
    <w:p w14:paraId="6DEEE777" w14:textId="77777777" w:rsidR="0089708A" w:rsidRPr="001D7B25" w:rsidRDefault="0089708A" w:rsidP="0089708A">
      <w:r w:rsidRPr="001D7B25">
        <w:t>- Картофель может повторить путь 2025 года, когда к лету подорожал в два раза?</w:t>
      </w:r>
    </w:p>
    <w:p w14:paraId="0132B772" w14:textId="77777777" w:rsidR="0089708A" w:rsidRPr="001D7B25" w:rsidRDefault="0089708A" w:rsidP="0089708A">
      <w:r w:rsidRPr="001D7B25">
        <w:t>- Не думаю. Картофель входит в перечень социально значимых товаров, за розничными ценами пристально следит ФАС. Аналогично, лук репчатый, который в декабре 2025 года стоит 42,06 руб./кг и по сравнению с январем подешевел на 21%, к весне может подорожать до 50-55 руб./кг, повторяя динамику 2025 года, когда его цена взлетала до 74,15 руб./кг в мае. Однако это будет временным сезонным всплеском.</w:t>
      </w:r>
    </w:p>
    <w:p w14:paraId="11B44398" w14:textId="77777777" w:rsidR="0089708A" w:rsidRPr="001D7B25" w:rsidRDefault="0089708A" w:rsidP="0089708A">
      <w:r w:rsidRPr="001D7B25">
        <w:t>- Какие факторы толкают вверх цены на продукты?</w:t>
      </w:r>
    </w:p>
    <w:p w14:paraId="4B91D405" w14:textId="77777777" w:rsidR="0089708A" w:rsidRPr="001D7B25" w:rsidRDefault="0089708A" w:rsidP="0089708A">
      <w:r w:rsidRPr="001D7B25">
        <w:t>- Удорожание топлива, минеральных удобрений, семян и техники, наблюдаемое в 2025 году, с лагом в несколько месяцев приводит к росту себестоимости производства. Поэтому цены на базовые продукты (хлеб, молоко, яйца, мясо) так же могут продемонстрировать устойчивый рост на уровне 5-8% в годовом выражении. Говядина демонстрировала стабильный рост в течение всего года, с 595,39 руб./кг до 673,86 руб./кг (+13%). Меньшими темпами за 2025 год росли цены на свинину и курицу (+8% и +4% соответственно). В первой половине 2026 года можно ожидать продолжения роста цен на мясо и молочную продукцию. Например, говядина может преодолеть отметку в 700 руб./кг (рост ещё +4%), а молоко пастеризованное – приблизиться к 100 руб./л - рост около 3% к декабрю 2025.</w:t>
      </w:r>
    </w:p>
    <w:p w14:paraId="347F92D4" w14:textId="77777777" w:rsidR="0089708A" w:rsidRPr="001D7B25" w:rsidRDefault="0089708A" w:rsidP="0089708A">
      <w:r w:rsidRPr="001D7B25">
        <w:t>Вероятно, государство будет продолжать сдерживать цены на социально значимые товары. Например, сахар-песок на протяжении 2025 года демонстрировал плавное снижение с 73,19 руб./кг до 68,79 руб./кг (на 6%). В начале 2026 года его цена, скорее всего, останется стабильной в коридоре 68–72 руб./кг. Цены на подсолнечное масло увеличились на 3% с 147,86 руб./л до 151,77 руб./л., и в следующем году этот тренд сохранится.</w:t>
      </w:r>
    </w:p>
    <w:p w14:paraId="01649616" w14:textId="1D30AA6E" w:rsidR="0089708A" w:rsidRPr="00E6571D" w:rsidRDefault="0089708A" w:rsidP="0089708A">
      <w:r w:rsidRPr="00E6571D">
        <w:t>Владимир Чуприн</w:t>
      </w:r>
    </w:p>
    <w:p w14:paraId="20AAF303" w14:textId="77777777" w:rsidR="00FA2FEE" w:rsidRPr="000505D8" w:rsidRDefault="00FA2FEE" w:rsidP="00FA2FEE">
      <w:pPr>
        <w:pStyle w:val="2"/>
      </w:pPr>
      <w:bookmarkStart w:id="108" w:name="_Toc99271711"/>
      <w:bookmarkStart w:id="109" w:name="_Toc99318657"/>
      <w:bookmarkStart w:id="110" w:name="_Toc219357130"/>
      <w:r w:rsidRPr="000505D8">
        <w:t>Российская газета, 14.01.2026, Имя им - квадриллион</w:t>
      </w:r>
      <w:bookmarkEnd w:id="110"/>
    </w:p>
    <w:p w14:paraId="59396BC4" w14:textId="77777777" w:rsidR="00FA2FEE" w:rsidRPr="000505D8" w:rsidRDefault="00FA2FEE" w:rsidP="00543AF3">
      <w:pPr>
        <w:pStyle w:val="3"/>
      </w:pPr>
      <w:bookmarkStart w:id="111" w:name="_Toc219357131"/>
      <w:r w:rsidRPr="000505D8">
        <w:t>Общий объем торгов на рынках Московской биржи в 2025 году поставил исторический рекорд - 1,74 квадриллиона рублей (после 1,49 и 1,3 квадриллиона в 2024 и 2023 годах соответственно). Хотя в начале года бурно росли акции, самыми выгодными инвестициями в итоге оказались драгоценные металлы и облигации, а также фонды ликвидности, которые являются биржевым аналогом обычных банковских вкладов.</w:t>
      </w:r>
      <w:bookmarkEnd w:id="111"/>
    </w:p>
    <w:p w14:paraId="0AE82874" w14:textId="77777777" w:rsidR="00FA2FEE" w:rsidRPr="000505D8" w:rsidRDefault="00FA2FEE" w:rsidP="00FA2FEE">
      <w:r w:rsidRPr="000505D8">
        <w:t xml:space="preserve">Прошлогодний рекорд инвесторы побили уже в ноябре: по итогам 11 месяцев 2025 года объем торгов на Мосбирже составил 1,55 квадриллиона рублей. Число частных </w:t>
      </w:r>
      <w:r w:rsidRPr="000505D8">
        <w:lastRenderedPageBreak/>
        <w:t>инвесторов за это время выросло на 4,6 миллиона человек и приблизилось к 40 миллионам.</w:t>
      </w:r>
    </w:p>
    <w:p w14:paraId="0764B359" w14:textId="77777777" w:rsidR="00FA2FEE" w:rsidRPr="000505D8" w:rsidRDefault="00FA2FEE" w:rsidP="00FA2FEE">
      <w:r w:rsidRPr="000505D8">
        <w:t>Облигации стали наиболее популярным сегментом по притоку средств частных инвесторов, показав доходность более 30% годовых. На снижении ключевой ставки Центробанка долговые бумаги позволяли зафиксировать привлекательную ставку на длительный срок и потому выросли в цене. За 11 месяцев года объем вложений розничных инвесторов в них превысил 1,7 трлн рублей - это тоже рекорд.</w:t>
      </w:r>
    </w:p>
    <w:p w14:paraId="3D412291" w14:textId="77777777" w:rsidR="00FA2FEE" w:rsidRPr="000505D8" w:rsidRDefault="00FA2FEE" w:rsidP="00FA2FEE">
      <w:r w:rsidRPr="000505D8">
        <w:t>При этом 1,6 млн человек совершили хотя бы одну сделку с облигациями на бирже в 2025 году, что также является историческим максимумом. Каждый четвертый покупал облигации на этапе размещения. Общий объем операций физлиц с облигациями вырос на 46,7% по сравнению с 2024 годом и достиг 5,2 трлн рублей.</w:t>
      </w:r>
    </w:p>
    <w:p w14:paraId="06D7E83A" w14:textId="77777777" w:rsidR="00FA2FEE" w:rsidRPr="000505D8" w:rsidRDefault="00FA2FEE" w:rsidP="00FA2FEE">
      <w:r w:rsidRPr="000505D8">
        <w:t>Весь год розничные инвесторы активно торговали на рынке акций, хотя в итоге они показали околонулевую доходность. За 11 месяцев объем торгов вырос на 11% - до 21,1 трлн рублей. Стали популярнее биржевые инструменты рынка коллективных инвестиций: были допущены к торгам 22 новых биржевых фонда, а их общее количество составило 101 фонд.</w:t>
      </w:r>
    </w:p>
    <w:p w14:paraId="23F49A7E" w14:textId="77777777" w:rsidR="00FA2FEE" w:rsidRPr="000505D8" w:rsidRDefault="00FA2FEE" w:rsidP="00FA2FEE">
      <w:r w:rsidRPr="000505D8">
        <w:t>Одним из наиболее массовых сегментов стали биржевые фонды денежного рынка, которые позволяли получать доходность, сравнимую с накопительными счетами в банках - порядка 19-20% годовых. Количество частных инвесторов, которые приобрели паи таких фондов, увеличилось за 2025 год почти в два раза и превысило 2,4 миллиона. Их общий объем операций с биржевыми фондами увеличился на 60% и составил 4,2 трлн рублей.</w:t>
      </w:r>
    </w:p>
    <w:p w14:paraId="79D787B2" w14:textId="77777777" w:rsidR="00FA2FEE" w:rsidRPr="000505D8" w:rsidRDefault="00FA2FEE" w:rsidP="00FA2FEE">
      <w:r w:rsidRPr="000505D8">
        <w:t>На фоне резкого роста цен на золото в прошлом году заметно выросла популярность различных инструментов на драгоценные металлы. На золоте можно было заработать 30-35% годовых, а на серебре и платине - и того больше. Суммарная стоимость чистых активов шести биржевых фондов на драгметаллы превысила в октябре отметку 50 млрд рублей, а количество пайщиков в них увеличилось до 1,5 млн человек.</w:t>
      </w:r>
    </w:p>
    <w:p w14:paraId="5C7DB325" w14:textId="77777777" w:rsidR="00FA2FEE" w:rsidRPr="000505D8" w:rsidRDefault="00FA2FEE" w:rsidP="00FA2FEE">
      <w:r w:rsidRPr="000505D8">
        <w:t>Срочный рынок продолжал манить россиян возможностью торговать с плечом, что сыграло со многими инвесторами злую шутку. Потеряли деньги те, кто купили в начале года фьючерсы на валюту. На частных инвесторов в 2025 году пришлось 56,5% объема торгов на срочном рынке. Они активно торговали производными не только на валюту, но и на индексы, драгметаллы, энергоносители и другие глобальные активы, при этом оставаясь в привычной российской инфраструктуре. Объем операций с фьючерсами и опционами вырос на 31,4% - до 78,4 трлн рублей - по сравнению с прошлым годом.</w:t>
      </w:r>
    </w:p>
    <w:p w14:paraId="5D4E7977" w14:textId="6F3377DF" w:rsidR="00FA2FEE" w:rsidRPr="000505D8" w:rsidRDefault="00FA2FEE" w:rsidP="00FA2FEE">
      <w:r w:rsidRPr="000505D8">
        <w:t xml:space="preserve">Увеличивается спрос на </w:t>
      </w:r>
      <w:r w:rsidR="00830A47">
        <w:t>«</w:t>
      </w:r>
      <w:r w:rsidRPr="000505D8">
        <w:t>вечные</w:t>
      </w:r>
      <w:r w:rsidR="00830A47">
        <w:t>»</w:t>
      </w:r>
      <w:r w:rsidRPr="000505D8">
        <w:t xml:space="preserve"> фьючерсы (однодневные контракты с автопролонгацией). В 2025 году почти 40% инвесторов совершали сделки с ними, а их доля в общем объеме торгов достигла 12%. </w:t>
      </w:r>
      <w:r w:rsidR="00830A47">
        <w:t>«</w:t>
      </w:r>
      <w:r w:rsidRPr="000505D8">
        <w:t>Вечные</w:t>
      </w:r>
      <w:r w:rsidR="00830A47">
        <w:t>»</w:t>
      </w:r>
      <w:r w:rsidRPr="000505D8">
        <w:t xml:space="preserve"> фьючерсы доступны на валюту, индекс Мосбиржи, золото, индекс гособлигаций и акции.</w:t>
      </w:r>
    </w:p>
    <w:p w14:paraId="2696C112" w14:textId="77777777" w:rsidR="00FA2FEE" w:rsidRPr="000505D8" w:rsidRDefault="00FA2FEE" w:rsidP="00FA2FEE">
      <w:r w:rsidRPr="000505D8">
        <w:t>Кроме того, в 2025 году на срочном рынке квалифицированным инвесторам стали доступны производные на криптоактивы - биткоин и эфир. Ими уже успели поторговать более 42 тысяч клиентов, из которых 65% - физические лица.</w:t>
      </w:r>
    </w:p>
    <w:p w14:paraId="35E6AE2E" w14:textId="43CD706B" w:rsidR="00111D7C" w:rsidRPr="00E6571D" w:rsidRDefault="00FA2FEE" w:rsidP="00FA2FEE">
      <w:r w:rsidRPr="000505D8">
        <w:t xml:space="preserve">Рост цен на глобальном рынке драгметаллов стал одной из причин роста востребованности фьючерсов на золото и серебро, в том числе со стороны частных </w:t>
      </w:r>
      <w:r w:rsidRPr="000505D8">
        <w:lastRenderedPageBreak/>
        <w:t>инвесторов. Среднедневной объем торгов контрактами на золото вырос до 66 млрд рублей (после 44 млрд рублей в 2024 году), а контрактами на серебро - увеличился почти вдвое и составил 14 млрд рублей.</w:t>
      </w:r>
    </w:p>
    <w:p w14:paraId="2D93EE2D" w14:textId="3CB019D2" w:rsidR="008B6702" w:rsidRPr="00F419C4" w:rsidRDefault="008B6702" w:rsidP="008B6702">
      <w:pPr>
        <w:pStyle w:val="2"/>
      </w:pPr>
      <w:bookmarkStart w:id="112" w:name="_Toc219357132"/>
      <w:r w:rsidRPr="00F419C4">
        <w:t>Ведомости, 15.01.2026, Рынки квазивалютных и замещающих облигаций скоро сравняются в размерах</w:t>
      </w:r>
      <w:bookmarkEnd w:id="112"/>
    </w:p>
    <w:p w14:paraId="67488B07" w14:textId="77777777" w:rsidR="008B6702" w:rsidRPr="00F419C4" w:rsidRDefault="008B6702" w:rsidP="008B6702">
      <w:pPr>
        <w:pStyle w:val="3"/>
      </w:pPr>
      <w:bookmarkStart w:id="113" w:name="_Toc219357133"/>
      <w:r w:rsidRPr="00F419C4">
        <w:t xml:space="preserve">Объем рынка квазивалютных облигаций может сравняться с замещающим сегментом уже во </w:t>
      </w:r>
      <w:r w:rsidRPr="008B6702">
        <w:rPr>
          <w:lang w:val="en-US"/>
        </w:rPr>
        <w:t>II</w:t>
      </w:r>
      <w:r w:rsidRPr="00F419C4">
        <w:t xml:space="preserve"> квартале с учетом погашений и текущего темпа размещений, пишут аналитики "Финама" в стратегии, с которой ознакомились "Ведомости". По итогам 2025 г. объем рынка замещающих бондов составил $40,8 млрд, а квазивалютных бумаг, выпущенных вне процесса замещения еврооблигаций, - $32,4 млрд.</w:t>
      </w:r>
      <w:bookmarkEnd w:id="113"/>
    </w:p>
    <w:p w14:paraId="650A76C3" w14:textId="77777777" w:rsidR="008B6702" w:rsidRPr="00F419C4" w:rsidRDefault="008B6702" w:rsidP="008B6702">
      <w:r w:rsidRPr="00F419C4">
        <w:t>Новые рынки</w:t>
      </w:r>
    </w:p>
    <w:p w14:paraId="5D7B1445" w14:textId="77777777" w:rsidR="008B6702" w:rsidRPr="00F419C4" w:rsidRDefault="008B6702" w:rsidP="008B6702">
      <w:r w:rsidRPr="00F419C4">
        <w:t>Сегмент замещающих облигаций зародился в 2022 г. и закончил свое формирование в декабре 2024 г. с размещением суверенных бумаг. Они размещались по российскому праву взамен евробондов, расчеты по которым затруднены или невозможны из-за санкций. Такие облигации обращаются внутри отечественной инфраструктуры и аналогичны замещаемым по номиналу, сроку погашения, размеру дохода и графику выплаты купонов. Платежи по ним производятся в рублях. Эти инструменты выпускали "Газпром", РЖД, ГТЛК, "Фосагро" и другие эмитенты.</w:t>
      </w:r>
    </w:p>
    <w:p w14:paraId="55C57774" w14:textId="77777777" w:rsidR="008B6702" w:rsidRPr="00F419C4" w:rsidRDefault="008B6702" w:rsidP="008B6702">
      <w:r w:rsidRPr="00F419C4">
        <w:t>В 2025 г. замещающему сегменту пришлось потесниться перед квазивалютными выпусками, размещенными вне процесса замещения, констатировали в "Финаме". Они номинированы в валюте, но выплаты купонов и погашений производятся в рублях. Для квазивалютного рынка прошлый год оказался насыщенным: объем размещений составил $22 млрд, 56% пришлось на выпуски в долларах США ("Норникель", ЮГК, "Сибур" и др.), 42% - в юанях ("Сегежа", "Русал", "Акрон" и проч.) и 2% - в евро ("Газпром"), подсчитали в "Финаме".</w:t>
      </w:r>
    </w:p>
    <w:p w14:paraId="1384758F" w14:textId="77777777" w:rsidR="008B6702" w:rsidRPr="00F419C4" w:rsidRDefault="008B6702" w:rsidP="008B6702">
      <w:r w:rsidRPr="00F419C4">
        <w:t>Во многом именно квазивалютностью обусловлено активное развитие этого сегмента, уверены аналитики. Отсутствие необходимости аккумулировать непосредственно валюту для выплат существенно облегчает жизнь эмитентам и привлекает на рынок новых заемщиков, рассуждают они. Для инвесторов бивалютность связана с тем же сниженным риском отсутствия ликвидности у эмитента, хотя получение непосредственно валюты может показаться более привлекательной опцией, пишут эксперты.</w:t>
      </w:r>
    </w:p>
    <w:p w14:paraId="5B9EAF50" w14:textId="77777777" w:rsidR="008B6702" w:rsidRPr="00F419C4" w:rsidRDefault="008B6702" w:rsidP="008B6702">
      <w:r w:rsidRPr="00F419C4">
        <w:t>Вехой для рынка номинированных в валюте облигаций стало возвращение Минфина, который в декабре 2025 г. разместил два выпуска в юанях, напоминают в "Финаме". Ведомство не размещало бумаг в иностранных валютах с начала 2021 г. Объем бумаг с погашением в 2029 г. составил 12 млрд юаней, ставка дохода - 6% годовых. Объем выпуска с погашением в 2033 г. - 8 млрд руб. по ставке 7%. Суверенные размещения не только увеличили срочность юаневого сегмента, став самыми длинными на рынке, но и дали инвесторам возможность оценивать корпоративные бумаги в китайской валюте на основе кредитных спредов к госдолгу, констатировали аналитики.</w:t>
      </w:r>
    </w:p>
    <w:p w14:paraId="71B86B06" w14:textId="77777777" w:rsidR="008B6702" w:rsidRPr="00F419C4" w:rsidRDefault="008B6702" w:rsidP="008B6702">
      <w:r w:rsidRPr="00F419C4">
        <w:lastRenderedPageBreak/>
        <w:t>Вполне возможно, что Минфин приурочит новое юаневое размещение к следующему погашению валютной суверенной бумаги объемом $3 млрд в мае 2026 г., допустили в "Финаме".</w:t>
      </w:r>
    </w:p>
    <w:p w14:paraId="4AEEB2A6" w14:textId="77777777" w:rsidR="008B6702" w:rsidRPr="00F419C4" w:rsidRDefault="008B6702" w:rsidP="008B6702">
      <w:r w:rsidRPr="00F419C4">
        <w:t>Валютные стратегии</w:t>
      </w:r>
    </w:p>
    <w:p w14:paraId="424872AE" w14:textId="77777777" w:rsidR="008B6702" w:rsidRPr="00F419C4" w:rsidRDefault="008B6702" w:rsidP="008B6702">
      <w:r w:rsidRPr="00F419C4">
        <w:t>Итоги года с точки зрения доходности квазивалютных бумаг не так однозначны, хотя ценовые индексы оказались в плюсе, несмотря на довольно волатильный характер конъюнктуры на локальном валютном рынке, указали в "Финаме". Ценовой индекс Мосбиржи облигаций, номинированных в китайских юанях, вырос за 2025 г. на 4% до 96,43 пункта, индекс замещающих облигаций - на 5% до 104,03 пункта. Это обеспечило неплохой прирост индексов совокупного дохода (на 11% до 113,98 пункта и на 9,2% до 119,92 пункта соответственно) и позволило сегменту подтвердить реноме доходной экспозиции на валюты на локальном рынке, рассудили в "Финаме".</w:t>
      </w:r>
    </w:p>
    <w:p w14:paraId="70645805" w14:textId="77777777" w:rsidR="008B6702" w:rsidRPr="00F419C4" w:rsidRDefault="008B6702" w:rsidP="008B6702">
      <w:r w:rsidRPr="00F419C4">
        <w:t>А вот с точки зрения дохода в рублях картина оказалась далека от позитивной, сетуют аналитики. Ситуация на внутреннем валютном рынке (юань подешевел за 2025 г. на 18,1% до 11,23 руб., доллар - на 23,1 руб. до 78,2 руб.) не позволила инвесторам получить доход в рублевом выражении по итогам года, констатировали они.</w:t>
      </w:r>
    </w:p>
    <w:p w14:paraId="5491BDB6" w14:textId="77777777" w:rsidR="008B6702" w:rsidRPr="00F419C4" w:rsidRDefault="008B6702" w:rsidP="008B6702">
      <w:r w:rsidRPr="00F419C4">
        <w:t>Зато из-за крепкого рубля текущий момент видится "Финаму" благоприятным для открытия позиций в валютных инструментах, а наряду с хеджированием валютного риска инвесторы могут потенциально рассчитывать и на интересную рублевую доходность. Сила национальной валюты - не единственная причина для открытия позиций именно сейчас, считают аналитики. Довольно привлекательны и текущие доходности квазивалютных облигаций - например, по однолетним качественным корпоративным бумагам в долларах и юанях можно зафиксировать ставку до 6%, отметили они. Именно краткосрочные бумаги рекомендуют в "Финаме" использовать в качестве хеджирующих инструментов по валюте.</w:t>
      </w:r>
    </w:p>
    <w:p w14:paraId="7627DFBB" w14:textId="77777777" w:rsidR="008B6702" w:rsidRPr="00F419C4" w:rsidRDefault="008B6702" w:rsidP="008B6702">
      <w:r w:rsidRPr="00F419C4">
        <w:t>Идея зафиксировать валютную ставку на продолжительную перспективу связана со значительным процентным риском, предупредили эксперты. Вероятный рост ставок может привести к заметной понижательной переоценке долгосрочной бумаги, от которой в моменте не защитит даже ее сравнительно высокий купон, подчеркнули они. Так что длинные облигации (желательно заемщиков высокого кредитного качества) стоит рассматривать прежде всего в рамках стратегии "купи и держи", констатировали аналитики.</w:t>
      </w:r>
    </w:p>
    <w:p w14:paraId="72BF095C" w14:textId="77777777" w:rsidR="008B6702" w:rsidRPr="00F419C4" w:rsidRDefault="008B6702" w:rsidP="008B6702">
      <w:r w:rsidRPr="00F419C4">
        <w:t>Квазивалютные перспективы</w:t>
      </w:r>
    </w:p>
    <w:p w14:paraId="25D6F500" w14:textId="77777777" w:rsidR="008B6702" w:rsidRPr="00F419C4" w:rsidRDefault="008B6702" w:rsidP="008B6702">
      <w:r w:rsidRPr="00F419C4">
        <w:t>Рынки квазивалютных и замещающих облигаций уже в ближайшее время могут сравняться в объемах - разрыв в стоимости рублевого и валютного долга все еще довольно велик, согласен руководитель направления анализа рынка облигаций инвестбанка "Синара" Александр Афонин. Учитывая, что внешние рынки для российских компаний закрыты и перспективы их открытия весьма туманны, они, скорее всего, продолжат размещать валютные инструменты внутри страны, полагает эксперт.</w:t>
      </w:r>
    </w:p>
    <w:p w14:paraId="4281CE1A" w14:textId="77777777" w:rsidR="008B6702" w:rsidRPr="00F419C4" w:rsidRDefault="008B6702" w:rsidP="008B6702">
      <w:r w:rsidRPr="00F419C4">
        <w:t>В "Эйлере" тоже ожидают, что в этом году экспортеры продолжат рефинансировать рублевые заимствования за счет квазивалютных, говорит аналитик компании Александра Никифорова. В 2026 г., по ее подсчетам, ожидаются погашения валютных бумаг на $14,3 млрд, что создаст прямую потребность в новых размещениях.</w:t>
      </w:r>
    </w:p>
    <w:p w14:paraId="08CC91C4" w14:textId="77777777" w:rsidR="008B6702" w:rsidRPr="00F419C4" w:rsidRDefault="008B6702" w:rsidP="008B6702">
      <w:r w:rsidRPr="00F419C4">
        <w:lastRenderedPageBreak/>
        <w:t>Рынок валютных облигаций продолжит привлекать как эмитентов за счет более низких ставок по сравнению с рублевыми, так и инвесторов, для которых это одна из немногих возможностей разместить средства под процент в валюте, рассуждает старший портфельный управляющий "Ренессанс капитала" Илья Голубов. Дополнительный приток средств в данные инструменты будет происходить по мере ослабления рубля к доллару и снижения ключевой ставки, добавил он. Афонину вероятность ослабления российской валюты в этом году видится более высокой, чем дальнейший рост, поэтому он полагает, что валютные бумаги будут показывать положительную рублевую доходность.</w:t>
      </w:r>
    </w:p>
    <w:p w14:paraId="5FDD6C94" w14:textId="32F5747F" w:rsidR="008B6702" w:rsidRPr="00E6571D" w:rsidRDefault="008B6702" w:rsidP="008B6702">
      <w:r w:rsidRPr="00E6571D">
        <w:t>Артем Кульша</w:t>
      </w:r>
    </w:p>
    <w:p w14:paraId="145BC047" w14:textId="77777777" w:rsidR="004D1B9D" w:rsidRPr="000505D8" w:rsidRDefault="004D1B9D" w:rsidP="004D1B9D">
      <w:pPr>
        <w:pStyle w:val="2"/>
      </w:pPr>
      <w:bookmarkStart w:id="114" w:name="_Toc219357134"/>
      <w:r w:rsidRPr="000505D8">
        <w:t>Коммерсантъ, 14.01.2026, С больным сидеть и день и ночь</w:t>
      </w:r>
      <w:bookmarkEnd w:id="114"/>
    </w:p>
    <w:p w14:paraId="1B245AE5" w14:textId="6E51320D" w:rsidR="004D1B9D" w:rsidRPr="000505D8" w:rsidRDefault="004D1B9D" w:rsidP="00543AF3">
      <w:pPr>
        <w:pStyle w:val="3"/>
      </w:pPr>
      <w:bookmarkStart w:id="115" w:name="_Toc219357135"/>
      <w:r w:rsidRPr="000505D8">
        <w:t xml:space="preserve">Опубликованная в </w:t>
      </w:r>
      <w:r w:rsidR="00830A47">
        <w:t>«</w:t>
      </w:r>
      <w:r w:rsidRPr="000505D8">
        <w:t>Финансовом журнале</w:t>
      </w:r>
      <w:r w:rsidR="00830A47">
        <w:t>»</w:t>
      </w:r>
      <w:r w:rsidRPr="000505D8">
        <w:t xml:space="preserve"> НИФИ Минфина статья </w:t>
      </w:r>
      <w:r w:rsidR="00830A47">
        <w:t>«</w:t>
      </w:r>
      <w:r w:rsidRPr="000505D8">
        <w:t>Финансирование долговременного ухода в России: возможен ли переход к страховой модели?</w:t>
      </w:r>
      <w:r w:rsidR="00830A47">
        <w:t>»</w:t>
      </w:r>
      <w:r w:rsidRPr="000505D8">
        <w:t xml:space="preserve"> предлагает расчеты нескольких сценариев, в которых работа системы долговременного ухода (СДУ) будет покрываться дополнительными соцвзносами. Изъять необходимые суммы в размере 0,5–3 трлн руб. в год из фонда оплаты труда предлагается добавочными платежами по ставке от 1% до 5% зарплаты в зависимости от охвата ухода.</w:t>
      </w:r>
      <w:bookmarkEnd w:id="115"/>
      <w:r w:rsidRPr="000505D8">
        <w:t xml:space="preserve"> </w:t>
      </w:r>
    </w:p>
    <w:p w14:paraId="1EEC1579" w14:textId="77949BA7" w:rsidR="004D1B9D" w:rsidRPr="000505D8" w:rsidRDefault="004D1B9D" w:rsidP="004D1B9D">
      <w:r w:rsidRPr="000505D8">
        <w:t>Дискуссия о средствах для системы ведется с самого начала ее реализации, но сама она уже вписана в нацпроект, а при напряженном бюджете рассчитывать на ее финансирование за счет нынешних госдоходов вряд ли можно, так что де-факто авторы поднимают вопрос о том, сколько и за какой уход в старости граждане готовы доплатить.</w:t>
      </w:r>
    </w:p>
    <w:p w14:paraId="620086D7" w14:textId="320D1468" w:rsidR="004D1B9D" w:rsidRPr="000505D8" w:rsidRDefault="004D1B9D" w:rsidP="004D1B9D">
      <w:r w:rsidRPr="000505D8">
        <w:t xml:space="preserve">Поиски источников финансирования системы долговременного ухода (СДУ) ведутся де-факто с начала обсуждения ее идеи (см. “Ъ” от 27 мая 2019 года, 6 июня и 2 июля 2021 года), и даже в тучные годы, когда социальный блок правительства ее предложил, было очевидно, что минимально необходимый ее охват оценивается в миллионы человек и из-за старения населения будет расти и потребует 400 тыс. новых соцработников, а нести взятые на себя обязательства долгосрочно государство вряд ли будет способно. Однако сама СДУ уже вписана в систему нацпроектов (см. “Ъ” от 2 апреля 2024 года и 23 декабря 2025 года) — идея выглядела привлекательной для властей, получающих контроль над новым и социально одобряемым механизмом перераспределения, а также позволяла трудоустроить высвобождаемую из-за автоматизации рабочую силу и в итоге была запущена в реализацию в 2018 году в виде пилотных проектов в шести регионах. С 2021 года их число выросло до 24, а с 2023 года </w:t>
      </w:r>
      <w:r w:rsidR="00830A47">
        <w:t>«</w:t>
      </w:r>
      <w:r w:rsidRPr="000505D8">
        <w:t>пилот</w:t>
      </w:r>
      <w:r w:rsidR="00830A47">
        <w:t>»</w:t>
      </w:r>
      <w:r w:rsidRPr="000505D8">
        <w:t xml:space="preserve"> расширился на всю страну. Формат </w:t>
      </w:r>
      <w:r w:rsidR="00830A47">
        <w:t>«</w:t>
      </w:r>
      <w:r w:rsidRPr="000505D8">
        <w:t>пилота</w:t>
      </w:r>
      <w:r w:rsidR="00830A47">
        <w:t>»</w:t>
      </w:r>
      <w:r w:rsidRPr="000505D8">
        <w:t xml:space="preserve"> при этом позволяет снять претензии граждан к отсутствию доступа к СДУ — система разворачивается </w:t>
      </w:r>
      <w:r w:rsidR="00830A47">
        <w:t>«</w:t>
      </w:r>
      <w:r w:rsidRPr="000505D8">
        <w:t>при наличии возможности</w:t>
      </w:r>
      <w:r w:rsidR="00830A47">
        <w:t>»</w:t>
      </w:r>
      <w:r w:rsidRPr="000505D8">
        <w:t>.</w:t>
      </w:r>
    </w:p>
    <w:p w14:paraId="4941D5AC" w14:textId="755C9AF0" w:rsidR="004D1B9D" w:rsidRPr="000505D8" w:rsidRDefault="004D1B9D" w:rsidP="004D1B9D">
      <w:r w:rsidRPr="000505D8">
        <w:t xml:space="preserve">Статистика, приведенная сотрудниками НИФИ Ириной Ананкиной, Дмитрием Бычковым, Олегом Смородиновым и Олесей Феоктистовой в работе </w:t>
      </w:r>
      <w:r w:rsidR="00830A47">
        <w:t>«</w:t>
      </w:r>
      <w:r w:rsidRPr="000505D8">
        <w:t>Финансирование долговременного ухода в России: возможен ли переход к страховой модели?</w:t>
      </w:r>
      <w:r w:rsidR="00830A47">
        <w:t>»</w:t>
      </w:r>
      <w:r w:rsidRPr="000505D8">
        <w:t>, фиксирует текущий ограниченный охват и стоимость СДУ: на конец 2024 года в ней обслуживалось 173 тыс. человек, 75% из них — городское население, а доля нуждающихся даже при ограниченном охвате не имеющих доступа к СДУ составила более 55%. Финансируется система преимущественно из федерального бюджета (16 млрд руб. в 2024 году и 31,5 млрд руб. в 2026 году), вклад региональных бюджетов составляет чуть более 13%.</w:t>
      </w:r>
    </w:p>
    <w:p w14:paraId="7DAF1314" w14:textId="1E1DBB84" w:rsidR="004D1B9D" w:rsidRPr="000505D8" w:rsidRDefault="004D1B9D" w:rsidP="004D1B9D">
      <w:r w:rsidRPr="000505D8">
        <w:lastRenderedPageBreak/>
        <w:t xml:space="preserve">Оценки потенциальной </w:t>
      </w:r>
      <w:r w:rsidR="00830A47">
        <w:t>«</w:t>
      </w:r>
      <w:r w:rsidRPr="000505D8">
        <w:t>целевой аудитории</w:t>
      </w:r>
      <w:r w:rsidR="00830A47">
        <w:t>»</w:t>
      </w:r>
      <w:r w:rsidRPr="000505D8">
        <w:t xml:space="preserve"> системы при этом сильно зависят от категорий граждан, которые будут иметь к ней доступ: так, по расчетам авторов, число испытывающих хотя бы одну из трудностей с передвижением, мытьем и одеванием или осуществлением повседневной деятельности уже составляет 18,9 млн, сочетающих все три — 7,4 млн, а инвалидов, полностью лишенных таких возможностей,— 1,2 млн человек. К 2046 году первая категория сузится до 15,6 млн, вторая — до 6,7 млн, а третья вырастет до 1,3 млн человек. </w:t>
      </w:r>
      <w:r w:rsidR="00830A47">
        <w:t>«</w:t>
      </w:r>
      <w:r w:rsidRPr="000505D8">
        <w:t>Охват 2,1 млн человек, находящихся сегодня на социальном обслуживании, включая 173 тыс.— на обслуживании в СДУ, не отражает реальной потребности в социальных услугах даже тех пенсионеров и инвалидов, кто испытывает все три трудности (7,4 млн человек в 2025 году)</w:t>
      </w:r>
      <w:r w:rsidR="00830A47">
        <w:t>»</w:t>
      </w:r>
      <w:r w:rsidRPr="000505D8">
        <w:t>,— констатируют авторы. По их расчетам, даже с самым узким, но полным охватом работа СДУ уже сейчас стоила бы 440 млрд руб. в год, а при его расширении эта сумма увеличилась бы до 3 трлн руб. в год при среднем охвате и до 6 трлн руб. в год при полном охвате нуждающейся аудитории.</w:t>
      </w:r>
    </w:p>
    <w:p w14:paraId="407BE02D" w14:textId="11658F5C" w:rsidR="004D1B9D" w:rsidRPr="000505D8" w:rsidRDefault="00830A47" w:rsidP="004D1B9D">
      <w:r>
        <w:t>«</w:t>
      </w:r>
      <w:r w:rsidR="004D1B9D" w:rsidRPr="000505D8">
        <w:t>Плюсы и минусы внедрения в России страховой модели неоднократно обсуждались на разных площадках, и на сегодняшний день здравая, на первый взгляд, идея (страховой модели.— “Ъ”) пока не нашла поддержки</w:t>
      </w:r>
      <w:r>
        <w:t>»</w:t>
      </w:r>
      <w:r w:rsidR="004D1B9D" w:rsidRPr="000505D8">
        <w:t xml:space="preserve">,— говорится в работе. Ключевыми причинами отказа от повышения соцвзносов на СДУ является признаваемая даже самим Минфином невозможность повышения фискальной нагрузки на бизнес и граждан, а также то, что даже страховая модель пенсионного обеспечения в РФ трансформировалась в бюджетно-страховую, когда </w:t>
      </w:r>
      <w:r>
        <w:t>«</w:t>
      </w:r>
      <w:r w:rsidR="004D1B9D" w:rsidRPr="000505D8">
        <w:t>дефицит внебюджетных фондов покрывается за счет трансфертов из федерального бюджета</w:t>
      </w:r>
      <w:r>
        <w:t>»</w:t>
      </w:r>
      <w:r w:rsidR="004D1B9D" w:rsidRPr="000505D8">
        <w:t>. Однако рассчитывать на иные источники при напряженном состоянии бюджетных финансов ответственному за систему Минтруду вряд ли стоит, и поэтому оценки того, во что ее работа обойдется в разных сценариях, представляют не теоретический, а практический интерес.</w:t>
      </w:r>
    </w:p>
    <w:p w14:paraId="6B53E634" w14:textId="31F4E825" w:rsidR="004D1B9D" w:rsidRPr="000505D8" w:rsidRDefault="004D1B9D" w:rsidP="004D1B9D">
      <w:r w:rsidRPr="000505D8">
        <w:t xml:space="preserve">Так, при </w:t>
      </w:r>
      <w:r w:rsidR="00830A47">
        <w:t>«</w:t>
      </w:r>
      <w:r w:rsidRPr="000505D8">
        <w:t>наиболее приемлемом с точки зрения бюджетных возможностей</w:t>
      </w:r>
      <w:r w:rsidR="00830A47">
        <w:t>»</w:t>
      </w:r>
      <w:r w:rsidRPr="000505D8">
        <w:t xml:space="preserve"> сценарии расходы на охват системой долговременного ухода 1,3 млн человек составят 458 млрд руб., </w:t>
      </w:r>
      <w:r w:rsidR="00830A47">
        <w:t>«</w:t>
      </w:r>
      <w:r w:rsidRPr="000505D8">
        <w:t>что могло бы полностью покрываться прогнозируемым объемом взносов работодателей на долговременный уход при ставке взносов 1% от заработной платы за работников моложе 1997 года рождения (прогнозируемая сумма взносов в 2046 году — 580,7 млрд руб.). При этом появлялась бы возможность рассмотреть увеличение охвата СДУ за счет выделения дополнительного бюджетного финансирования</w:t>
      </w:r>
      <w:r w:rsidR="00830A47">
        <w:t>»</w:t>
      </w:r>
      <w:r w:rsidRPr="000505D8">
        <w:t xml:space="preserve">,— подсчитали аналитики НИФИ. Для сценария с большим (более 6,5 млн человек) охватом СДУ в 2046 году потребуется 2,8 трлн руб., </w:t>
      </w:r>
      <w:r w:rsidR="00830A47">
        <w:t>«</w:t>
      </w:r>
      <w:r w:rsidRPr="000505D8">
        <w:t>что могло бы полностью покрываться… уже при ставке 5%</w:t>
      </w:r>
      <w:r w:rsidR="00830A47">
        <w:t>»</w:t>
      </w:r>
      <w:r w:rsidRPr="000505D8">
        <w:t>,— констатируют они.</w:t>
      </w:r>
    </w:p>
    <w:p w14:paraId="389C05DB" w14:textId="0CB33A27" w:rsidR="00FA2FEE" w:rsidRPr="001D7B25" w:rsidRDefault="004D1B9D" w:rsidP="004D1B9D">
      <w:r w:rsidRPr="000505D8">
        <w:t>Поиски денег на СДУ, отметим, не завершены, но в отсутствие альтернатив страховой модели де-факто дискуссия идет лишь о потенциальном охвате системы и ставках дополнительных взносов, оценки диапазона которых в работе выглядят вполне реалистично.</w:t>
      </w:r>
    </w:p>
    <w:p w14:paraId="3E45FA46" w14:textId="77777777" w:rsidR="009A49D7" w:rsidRPr="00847828" w:rsidRDefault="009A49D7" w:rsidP="009A49D7">
      <w:pPr>
        <w:pStyle w:val="2"/>
      </w:pPr>
      <w:bookmarkStart w:id="116" w:name="_Toc219357136"/>
      <w:r w:rsidRPr="00847828">
        <w:lastRenderedPageBreak/>
        <w:t>Коммерсантъ, 14.01.2026, Платежам уточнили налоги</w:t>
      </w:r>
      <w:bookmarkEnd w:id="116"/>
    </w:p>
    <w:p w14:paraId="1D9F2F31" w14:textId="77777777" w:rsidR="009A49D7" w:rsidRPr="00847828" w:rsidRDefault="009A49D7" w:rsidP="009A49D7">
      <w:pPr>
        <w:pStyle w:val="3"/>
      </w:pPr>
      <w:bookmarkStart w:id="117" w:name="_Toc219357137"/>
      <w:r w:rsidRPr="00847828">
        <w:t>Минфин направил в ЦБ письмо с разъяснениями о том, какие операции на платежном рынке подпадают под налогообложение НДС с 1 января, а какие — нет. По словам участников рынка, стало ясно, что операции через СБП не подпадают под этот налог, а эквайринг и выпуск карт с обслуживанием подпадают. Однако эксперты отмечают, что остался ряд нерешенных вопросов, в том числе касающихся альтернативных видов платежей, которые потребуют новых разъяснений.</w:t>
      </w:r>
      <w:bookmarkEnd w:id="117"/>
    </w:p>
    <w:p w14:paraId="7EE22385" w14:textId="77777777" w:rsidR="009A49D7" w:rsidRPr="00847828" w:rsidRDefault="009A49D7" w:rsidP="009A49D7">
      <w:r w:rsidRPr="00847828">
        <w:t>В конце декабря 2025 года Минфин направил в Банк России письмо (с ним ознакомился “Ъ”) с разъяснениями, на какие платежные операции с 1 января наступившего года необходимо начислять НДС. Так, отменяется освобождение от НДС операций и услуг, связанных с обслуживанием банковских карт, а также услуг по сбору, обработке и предоставлению информации по операциям с банковскими картами. Вместе с тем в документе указано, что, согласно Налоговому кодексу РФ, операции по переводу денежных средств по банковским счетам, в том числе служащим для расчетов по банковским картам, за которые поступает межбанковское вознаграждение, облагаться НДС не должны. Также не подлежат налогообложению операции «по переводу денежных средств с использованием СБП по банковским счетам, за которые в том числе поступает межбанковское вознаграждение». Не требуется начислять НДС и по услугам «банков по предоставлению, в том числе с использованием средств связи, сведений по операциям по указанным счетам и о наличии средств на этих счетах». Как отмечает МВА-профессор бизнес-практики по цифровым финансам РАНХиГС Алексей Войлуков, «в письме делается упор на то, что налогообложение НДС касается только карточных операций — выпуска карт, обслуживания, блокировки, эквайринга».</w:t>
      </w:r>
    </w:p>
    <w:p w14:paraId="44799269" w14:textId="77777777" w:rsidR="009A49D7" w:rsidRPr="00847828" w:rsidRDefault="009A49D7" w:rsidP="009A49D7">
      <w:r w:rsidRPr="00847828">
        <w:t>Госдума приняла изменения в Налоговый кодекс РФ 28 ноября 2025 года, отменив фактически действовавший с 2006 года льготный режим НДС (0%) для операций, связанных с обслуживанием карт, а также при осуществлении информационного и технологического взаимодействия между участниками расчетов. Участники рынка отмечали, что обязанность уплаты НДС повлечет за собой рост стоимости банковских услуг, поскольку расходы кредитных организаций возрастут на десятки миллиардов рублей (см. “Ъ” от 20 октября 2025 года).</w:t>
      </w:r>
    </w:p>
    <w:p w14:paraId="06F2B1F8" w14:textId="77777777" w:rsidR="009A49D7" w:rsidRPr="00847828" w:rsidRDefault="009A49D7" w:rsidP="009A49D7">
      <w:r w:rsidRPr="00847828">
        <w:t>Как отмечают эксперты, избежать повышения эквайринговых комиссий будет сложно. При этом НСПК с 1 января уже снизила тарифы для банков на трансакционные услуги и сервисы платежной системы «Мир» на размер НДС, чтобы частично компенсировать его воздействие на рынок (см. “Ъ” от 19 декабря 2025 года). Вместе с тем, как отмечает сопредседатель комитета по платежным системам Ассоциации банков России Алексей Маслов, «после введения нового порядка уплаты НДС комиссия, взимаемая банками, вероятно, увеличится, отражая возросшую нагрузку на налогоплательщика». Поэтому он не исключает значительного «изменения в тарифах эквайринга, что повлияет на бизнес-модель многих компаний и потребует тщательного анализа рисков и преимуществ».</w:t>
      </w:r>
    </w:p>
    <w:p w14:paraId="27A2392F" w14:textId="77777777" w:rsidR="009A49D7" w:rsidRPr="00847828" w:rsidRDefault="009A49D7" w:rsidP="009A49D7">
      <w:r w:rsidRPr="00847828">
        <w:t xml:space="preserve">Эксперты также отмечают, что документ снимает не все вопросы по налогообложению платежей и одним из ключевых моментов является налогообложение интерчейнджа (межбанковских расчетов за проведение карточных трансакций). Его размер зависит от типа торгово-сервисного предприятия, в котором происходит оплата, и типа карты, которой платят. И именно он составляет основную часть эквайринговой комиссии (как </w:t>
      </w:r>
      <w:r w:rsidRPr="00847828">
        <w:lastRenderedPageBreak/>
        <w:t>правило, 1–1,5%), тогда как на компенсированный НСПК платеж в адрес самой платежной системы приходится незначительная ее часть (0,1–0,2%). Как отмечает Алексей Маслов, хотя письмо Минфина «классифицирует такую деятельность как услугу, оказываемую одним банком другому, четкого решения о включении ее в базу для расчета НДС пока не представлено». По его словам, это создает неопределенность и «вызывает потребность в дополнительном официальном разъяснении». В Банке России отказались прояснить “Ъ” ситуацию.</w:t>
      </w:r>
    </w:p>
    <w:p w14:paraId="15787B7F" w14:textId="77777777" w:rsidR="009A49D7" w:rsidRPr="00847828" w:rsidRDefault="009A49D7" w:rsidP="009A49D7">
      <w:r w:rsidRPr="00847828">
        <w:t xml:space="preserve">Стоит учитывать, что в последнее время в РФ растет доля альтернативных платежей — с помощью </w:t>
      </w:r>
      <w:r w:rsidRPr="009A49D7">
        <w:rPr>
          <w:lang w:val="en-US"/>
        </w:rPr>
        <w:t>QR</w:t>
      </w:r>
      <w:r w:rsidRPr="00847828">
        <w:t xml:space="preserve">-кодов, биометрии, </w:t>
      </w:r>
      <w:r w:rsidRPr="009A49D7">
        <w:rPr>
          <w:lang w:val="en-US"/>
        </w:rPr>
        <w:t>NFC</w:t>
      </w:r>
      <w:r w:rsidRPr="00847828">
        <w:t xml:space="preserve"> и </w:t>
      </w:r>
      <w:r w:rsidRPr="009A49D7">
        <w:rPr>
          <w:lang w:val="en-US"/>
        </w:rPr>
        <w:t>Bluetooth</w:t>
      </w:r>
      <w:r w:rsidRPr="00847828">
        <w:t xml:space="preserve"> (см. “Ъ” от 19 декабря 2025 года). Как указывают эксперты, можно точно утверждать, что операции по СБП налогом не облагаются, а вот насчет остальных альтернативных видов платежей этого однозначно сказать нельзя. По словам Алексея Войлукова, «теоретически сервисы оплаты по </w:t>
      </w:r>
      <w:r w:rsidRPr="009A49D7">
        <w:rPr>
          <w:lang w:val="en-US"/>
        </w:rPr>
        <w:t>QR</w:t>
      </w:r>
      <w:r w:rsidRPr="00847828">
        <w:t>, "Вжух" (сервис оплаты смартфоном от Сбербанка), "Волна" (аналогичный сервис от НСПК) могут быть отнесены к операциям с использованием средств связи, а вот подпадает ли под это определение биометрия — уже неясно». Как считает Алексей Маслов, пока официальных документов, регулирующих данную ситуацию, не опубликовано, что оставляет пространство для дискуссий и различного толкования.</w:t>
      </w:r>
    </w:p>
    <w:p w14:paraId="093502DA" w14:textId="4A266C30" w:rsidR="009A49D7" w:rsidRPr="00847828" w:rsidRDefault="009A49D7" w:rsidP="009A49D7">
      <w:r w:rsidRPr="00847828">
        <w:t>При этом участники рынка выражают недовольство, что закон вступает в силу практически через месяц после его принятия, в то время как на настройку всей инфраструктуры времени почти не было, а в этом случае требуемые изменения займут минимум полгода. Как поясняет Алексей Войлуков, потребуется переоформить тысячи договоров, перенастроить программное обеспечение, перестроить внутренние процессы. Поэтому он не исключает, что Минфину придется выпускать еще не одно письмо с разъяснениями для банков.</w:t>
      </w:r>
    </w:p>
    <w:p w14:paraId="4E447E0A" w14:textId="66E6FF28" w:rsidR="003F707C" w:rsidRPr="003F707C" w:rsidRDefault="003F707C" w:rsidP="003F707C">
      <w:pPr>
        <w:pStyle w:val="2"/>
      </w:pPr>
      <w:bookmarkStart w:id="118" w:name="_Toc219357138"/>
      <w:r w:rsidRPr="003F707C">
        <w:t>Мир новостей, 14.01.2026, На МРОТ прожить невозможно!</w:t>
      </w:r>
      <w:bookmarkEnd w:id="118"/>
    </w:p>
    <w:p w14:paraId="34A42086" w14:textId="77777777" w:rsidR="003F707C" w:rsidRPr="003F707C" w:rsidRDefault="003F707C" w:rsidP="003F707C">
      <w:pPr>
        <w:pStyle w:val="3"/>
      </w:pPr>
      <w:bookmarkStart w:id="119" w:name="_Toc219357139"/>
      <w:r w:rsidRPr="003F707C">
        <w:t>Поздравим друг друга: в России «минималка» в очередной раз увеличена и наконец теперь всего в 4,5 раза ниже средней зарплаты.</w:t>
      </w:r>
      <w:bookmarkEnd w:id="119"/>
    </w:p>
    <w:p w14:paraId="178074D2" w14:textId="77777777" w:rsidR="003F707C" w:rsidRPr="003F707C" w:rsidRDefault="003F707C" w:rsidP="003F707C">
      <w:r w:rsidRPr="003F707C">
        <w:t>Госдума приняла закон о повышении в наступившем году минимального размера оплаты труда (МРОТ) сразу на 20% - до 27 093 с прошлогодних 22 400 рублей. В парламенте гордо уточнили, что это «будет способствовать увеличению зарплат для 4,5 миллиона человек». Вопрос в том, что от этой прибавки останется за вычетом реальной инфляции и 13-процентного налога на доходы физических лиц. Эксперименты показали: ничего!</w:t>
      </w:r>
    </w:p>
    <w:p w14:paraId="360E6259" w14:textId="77777777" w:rsidR="003F707C" w:rsidRPr="003F707C" w:rsidRDefault="003F707C" w:rsidP="003F707C">
      <w:r w:rsidRPr="003F707C">
        <w:t>Росстат утверждает, что в 2025 году доля работающих граждан с зарплатой ниже МРОТ составила 2,6%. С учетом того, что, по официальным данным, общее число занятых в России составило около 75 млн, численность самых низко оплачиваемых должна быть меньше 2 млн человек. И тут не уйти от сравнений. В недружественных странах ЕС «минималку» получают 13 млн работников, а в семи странах их доля составляет 10% и выше. В Германии еще пару лет назад низкооплачиваемых было 7,5 млн, но к нынешнему году их число сократилось до 6,4 млн. Основная причина - повышение минимальной зарплаты. Сегодня она составляет 12,82 евро в час, что при месячной нагрузке в 160 часов выливается в 2051 евро, или 186 тысяч рублей…</w:t>
      </w:r>
    </w:p>
    <w:p w14:paraId="60DFC3CD" w14:textId="77777777" w:rsidR="003F707C" w:rsidRPr="003F707C" w:rsidRDefault="003F707C" w:rsidP="003F707C">
      <w:r w:rsidRPr="003F707C">
        <w:t xml:space="preserve">При этом, как сообщает тот же Росстат, уровень бедности в РФ за год снизился до 7,4% с 8,5%. Некоторое время назад саратовский депутат Николай Бондаренко решил месяц </w:t>
      </w:r>
      <w:r w:rsidRPr="003F707C">
        <w:lastRenderedPageBreak/>
        <w:t>питаться, не превышая стоимость продуктовой корзины в Саратовской области, и похудел на 7 кило. А его коллега из Астраханской облдумы Петр Кириллов пошел дальше: определил себе месячный бюджет, равный МРОТ в регионе, получилось по 150 рублей в день. Продукты покупал только просроченные, со скидками. И к середине эксперимента потерял в весе 2,5 килограмма…</w:t>
      </w:r>
    </w:p>
    <w:p w14:paraId="036776A7" w14:textId="77777777" w:rsidR="003F707C" w:rsidRPr="003F707C" w:rsidRDefault="003F707C" w:rsidP="003F707C">
      <w:r w:rsidRPr="003F707C">
        <w:t>В прошлом году жительница Тулы Олеся Феофилова поставила аналогичный эксперимент на себе (в Сети есть подробности), но все-таки превысила бюджет в 16 627 рублей на пропитание, которые в области были определены в качестве официального прожиточного минимума. А подводя итог, заявила: «Во время месяца экономии я не тратила деньги на бытовую химию, одежду или обувь, не покупала никакие предметы для дома. Хотя это все тоже входит в базовые потребности. Совершенно отказалась от развлечений и спорта и, слава богу, не болела. А если человеку вдруг потребуются лекарства - по нынешним-то ценам! - и представить невозможно, каким адом покажется жизнь».</w:t>
      </w:r>
    </w:p>
    <w:p w14:paraId="333F9CB7" w14:textId="77777777" w:rsidR="003F707C" w:rsidRPr="003F707C" w:rsidRDefault="003F707C" w:rsidP="003F707C">
      <w:r w:rsidRPr="003F707C">
        <w:t xml:space="preserve">Прожить на МРОТ в России нельзя. Об этом говорил президент Владимир Путин на Восточном экономическом форуме: «Экономика России должна стать экономикой высоких зарплат. И это не пустой звук, это не популизм какой-то, в этом есть экономический смысл». Такие зарплаты в стране уже начинают появляться. По данным Росстата, в 2025 году средняя начисленная зарплата сотрудников организаций поднялась на 19% по сравнению с прошлогодним показателем. По данным рекрутингового агентства </w:t>
      </w:r>
      <w:r w:rsidRPr="003F707C">
        <w:rPr>
          <w:lang w:val="en-US"/>
        </w:rPr>
        <w:t>hh</w:t>
      </w:r>
      <w:r w:rsidRPr="003F707C">
        <w:t>.</w:t>
      </w:r>
      <w:r w:rsidRPr="003F707C">
        <w:rPr>
          <w:lang w:val="en-US"/>
        </w:rPr>
        <w:t>ru</w:t>
      </w:r>
      <w:r w:rsidRPr="003F707C">
        <w:t>, в перечень высокооплачиваемых вакансий попали не только ведущие программисты со средним заработком в 250 тысяч рублей, но и сварщики (220-230 тысяч), водители (200-230 тысяч), монтажники (150-200 тысяч), специалисты металлообработки (180-220 тысяч). Множится даже число «зарплатных миллионеров»: по данным Росстата, более 45 тысяч человек в России в 2025 году получали по 1 млн рублей в месяц. Два года назад их было вдвое меньше. Зарплату до 2 млн получают ныне в России свыше 34 тысяч человек, 2-3 млн - 5728, больше 3 млн - 5301 человек...</w:t>
      </w:r>
    </w:p>
    <w:p w14:paraId="2A6BED3A" w14:textId="77777777" w:rsidR="003F707C" w:rsidRPr="003F707C" w:rsidRDefault="003F707C" w:rsidP="003F707C">
      <w:r w:rsidRPr="003F707C">
        <w:t>На фоне этих цифр даже говорить о прожиточном минимуме как-то неудобно - его в России устанавливает правительство с учетом мнения трехсторонней комиссии по регулированию социально-трудовых отношений. С 1 января 2026 года размер федерального прожиточного минимума на душу населения составил 18 939 рублей в месяц. Это на 6,8% больше, чем в 2025-м, - опять-таки прогресс! Для трудоспособного населения (от 16 лет до назначения пенсии по старости) эта сумма составит 20 644 рубля. Для пенсионеров он установлен в сумме 16 288 рублей, для детей - 18 371 рубля. Непонятно, что эти цифры значат…</w:t>
      </w:r>
    </w:p>
    <w:p w14:paraId="09788E42" w14:textId="77777777" w:rsidR="003F707C" w:rsidRPr="003F707C" w:rsidRDefault="003F707C" w:rsidP="003F707C">
      <w:r w:rsidRPr="003F707C">
        <w:t>КСТАТИ</w:t>
      </w:r>
    </w:p>
    <w:p w14:paraId="53DD0596" w14:textId="70F638B0" w:rsidR="003F707C" w:rsidRPr="00E6571D" w:rsidRDefault="003F707C" w:rsidP="003F707C">
      <w:r w:rsidRPr="003F707C">
        <w:t xml:space="preserve">Эксперты говорят о том, что около 2 млн наших сограждан пытаются прожить на 27 093 рубля в месяц. Их можно назвать нищими. Но почему-то никто не вспоминает о том, что 40,6 млн человек, наши пенсионеры, живут на пенсию, которая в среднем составляет 27 788,8 рубля. </w:t>
      </w:r>
      <w:r w:rsidRPr="00E6571D">
        <w:t>Так сколько же у нас нищих?..</w:t>
      </w:r>
    </w:p>
    <w:p w14:paraId="44A47CD8" w14:textId="77777777" w:rsidR="00563CF0" w:rsidRPr="000505D8" w:rsidRDefault="00563CF0" w:rsidP="00563CF0">
      <w:pPr>
        <w:pStyle w:val="2"/>
      </w:pPr>
      <w:bookmarkStart w:id="120" w:name="_Toc219357140"/>
      <w:r w:rsidRPr="000505D8">
        <w:lastRenderedPageBreak/>
        <w:t>РБК Инвестиции,</w:t>
      </w:r>
      <w:r w:rsidRPr="000505D8">
        <w:rPr>
          <w:rFonts w:eastAsia="Verdana"/>
        </w:rPr>
        <w:t xml:space="preserve"> </w:t>
      </w:r>
      <w:r w:rsidRPr="000505D8">
        <w:t xml:space="preserve">14.01.2026, </w:t>
      </w:r>
      <w:r w:rsidRPr="000505D8">
        <w:rPr>
          <w:rFonts w:eastAsia="Verdana"/>
        </w:rPr>
        <w:t>МКБ снизил ставки по ряду вкладов</w:t>
      </w:r>
      <w:bookmarkEnd w:id="120"/>
    </w:p>
    <w:p w14:paraId="755655D7" w14:textId="77777777" w:rsidR="00563CF0" w:rsidRPr="00563CF0" w:rsidRDefault="00563CF0" w:rsidP="00543AF3">
      <w:pPr>
        <w:pStyle w:val="3"/>
      </w:pPr>
      <w:bookmarkStart w:id="121" w:name="_Toc219357141"/>
      <w:r w:rsidRPr="00563CF0">
        <w:t>С 14 января Московский кредитный банк снизил ставки по вкладам, следует из обновленных тарифов на сайте кредитной организации.</w:t>
      </w:r>
      <w:bookmarkEnd w:id="121"/>
    </w:p>
    <w:p w14:paraId="0C27FE1D" w14:textId="2E43ABAF" w:rsidR="00563CF0" w:rsidRPr="00563CF0" w:rsidRDefault="00563CF0" w:rsidP="00563CF0">
      <w:r w:rsidRPr="00563CF0">
        <w:t xml:space="preserve">По вкладу </w:t>
      </w:r>
      <w:r w:rsidR="00830A47">
        <w:t>«</w:t>
      </w:r>
      <w:r w:rsidRPr="00563CF0">
        <w:t>МКБ. Праздничный</w:t>
      </w:r>
      <w:r w:rsidR="00830A47">
        <w:t>»</w:t>
      </w:r>
      <w:r w:rsidRPr="00563CF0">
        <w:t xml:space="preserve"> изменились ставки на сроках до одного года. Теперь они составляют: </w:t>
      </w:r>
    </w:p>
    <w:p w14:paraId="754C4C50" w14:textId="77777777" w:rsidR="00563CF0" w:rsidRPr="00563CF0" w:rsidRDefault="00563CF0" w:rsidP="00563CF0">
      <w:pPr>
        <w:numPr>
          <w:ilvl w:val="0"/>
          <w:numId w:val="31"/>
        </w:numPr>
      </w:pPr>
      <w:r w:rsidRPr="00563CF0">
        <w:t xml:space="preserve">на три месяца - 15,7% годовых (-0,3 п.п.); </w:t>
      </w:r>
    </w:p>
    <w:p w14:paraId="0B189898" w14:textId="77777777" w:rsidR="00563CF0" w:rsidRPr="00563CF0" w:rsidRDefault="00563CF0" w:rsidP="00563CF0">
      <w:pPr>
        <w:numPr>
          <w:ilvl w:val="0"/>
          <w:numId w:val="31"/>
        </w:numPr>
      </w:pPr>
      <w:r w:rsidRPr="00563CF0">
        <w:t xml:space="preserve">на четыре месяца - 15,5% (-0,5 п.п.); </w:t>
      </w:r>
    </w:p>
    <w:p w14:paraId="49A2B8B0" w14:textId="77777777" w:rsidR="00563CF0" w:rsidRPr="00563CF0" w:rsidRDefault="00563CF0" w:rsidP="00563CF0">
      <w:pPr>
        <w:numPr>
          <w:ilvl w:val="0"/>
          <w:numId w:val="31"/>
        </w:numPr>
      </w:pPr>
      <w:r w:rsidRPr="00563CF0">
        <w:t xml:space="preserve">на шесть месяцев - 15% (-0,2 п.п.); </w:t>
      </w:r>
    </w:p>
    <w:p w14:paraId="02941DFE" w14:textId="77777777" w:rsidR="00563CF0" w:rsidRPr="00563CF0" w:rsidRDefault="00563CF0" w:rsidP="00563CF0">
      <w:pPr>
        <w:numPr>
          <w:ilvl w:val="0"/>
          <w:numId w:val="31"/>
        </w:numPr>
      </w:pPr>
      <w:r w:rsidRPr="00563CF0">
        <w:t xml:space="preserve">на один год - 13,8% (-0,2 п.п.). </w:t>
      </w:r>
    </w:p>
    <w:p w14:paraId="074F5BE3" w14:textId="77777777" w:rsidR="00563CF0" w:rsidRPr="00563CF0" w:rsidRDefault="00563CF0" w:rsidP="00563CF0">
      <w:r w:rsidRPr="00563CF0">
        <w:t>Такие ставки доступны всем клиентам без выполнения дополнительных условий. Максимальная ставка по вкладу составляет 15,7% годовых на сроке три месяца. Сумма вложений - от 10 тыс. до 5 млн.</w:t>
      </w:r>
    </w:p>
    <w:p w14:paraId="0A84D94E" w14:textId="4CE93FF2" w:rsidR="00563CF0" w:rsidRPr="00563CF0" w:rsidRDefault="00563CF0" w:rsidP="00563CF0">
      <w:r w:rsidRPr="00563CF0">
        <w:t xml:space="preserve">По вкладу </w:t>
      </w:r>
      <w:r w:rsidR="00830A47">
        <w:t>«</w:t>
      </w:r>
      <w:r w:rsidRPr="00563CF0">
        <w:t>МКБ. Перспектива</w:t>
      </w:r>
      <w:r w:rsidR="00830A47">
        <w:t>»</w:t>
      </w:r>
      <w:r w:rsidRPr="00563CF0">
        <w:t xml:space="preserve"> на 0,2-0,7 п.п. снижены ставки на сроках до одного года. Максимальная ставка теперь составляет 16% годовых на сроке три месяца. Такие ставки доступны при покупках от 10 тыс. в месяц с карты МКБ или при наличии подписки </w:t>
      </w:r>
      <w:r w:rsidR="00830A47">
        <w:t>«</w:t>
      </w:r>
      <w:r w:rsidRPr="00563CF0">
        <w:t>Просто</w:t>
      </w:r>
      <w:r w:rsidR="00830A47">
        <w:t>»</w:t>
      </w:r>
      <w:r w:rsidRPr="00563CF0">
        <w:t>. Без выполнения условий ставки уменьшаются на 2 п.п. Сумма вложений - от 10 тыс. до 3 млн.</w:t>
      </w:r>
    </w:p>
    <w:p w14:paraId="25913489" w14:textId="2D213CDC" w:rsidR="00563CF0" w:rsidRPr="00563CF0" w:rsidRDefault="00563CF0" w:rsidP="00563CF0">
      <w:r w:rsidRPr="00563CF0">
        <w:t xml:space="preserve">По депозиту для пенсионеров </w:t>
      </w:r>
      <w:r w:rsidR="00830A47">
        <w:t>«</w:t>
      </w:r>
      <w:r w:rsidRPr="00563CF0">
        <w:t>МКБ. Гранд</w:t>
      </w:r>
      <w:r w:rsidR="00830A47">
        <w:t>»</w:t>
      </w:r>
      <w:r w:rsidRPr="00563CF0">
        <w:t xml:space="preserve"> аналогично на 0,2-0,7 п.п. снижены ставки на сроках до года. Максимальная ставка по вкладу изменилась и составляет 15,9% годовых на сроке три месяца при условии выплаты процентов в конце срока. Повышенные ставки действительны при получении пенсии на карту банка </w:t>
      </w:r>
      <w:r w:rsidR="00830A47">
        <w:t>«</w:t>
      </w:r>
      <w:r w:rsidRPr="00563CF0">
        <w:t>Мудрость</w:t>
      </w:r>
      <w:r w:rsidR="00830A47">
        <w:t>»</w:t>
      </w:r>
      <w:r w:rsidRPr="00563CF0">
        <w:t>. Сумма вложений - от 10 тыс. до 3 млн.</w:t>
      </w:r>
    </w:p>
    <w:p w14:paraId="4E99209F" w14:textId="2443178B" w:rsidR="00563CF0" w:rsidRPr="00563CF0" w:rsidRDefault="00563CF0" w:rsidP="00563CF0">
      <w:r w:rsidRPr="00563CF0">
        <w:t xml:space="preserve">По депозиту </w:t>
      </w:r>
      <w:r w:rsidR="00830A47">
        <w:t>«</w:t>
      </w:r>
      <w:r w:rsidRPr="00563CF0">
        <w:t>МКБ.Преимущество</w:t>
      </w:r>
      <w:r w:rsidR="00830A47">
        <w:t>»</w:t>
      </w:r>
      <w:r w:rsidRPr="00563CF0">
        <w:t xml:space="preserve">, доступному для открытия на платформе </w:t>
      </w:r>
      <w:r w:rsidR="00830A47">
        <w:t>«</w:t>
      </w:r>
      <w:r w:rsidRPr="00563CF0">
        <w:t>Финуслуги</w:t>
      </w:r>
      <w:r w:rsidR="00830A47">
        <w:t>»</w:t>
      </w:r>
      <w:r w:rsidRPr="00563CF0">
        <w:t>, снижена максимальная ставка на сроке три месяца - до 14,6% годовых (ранее - 14,8%). Сумма вложений - от 10 тыс. до 3 млн.</w:t>
      </w:r>
    </w:p>
    <w:p w14:paraId="63855731" w14:textId="698CC44E" w:rsidR="00563CF0" w:rsidRPr="00563CF0" w:rsidRDefault="00563CF0" w:rsidP="00563CF0">
      <w:r w:rsidRPr="00563CF0">
        <w:t xml:space="preserve">По комбинированному с </w:t>
      </w:r>
      <w:r w:rsidRPr="00563CF0">
        <w:rPr>
          <w:b/>
        </w:rPr>
        <w:t>ПДС</w:t>
      </w:r>
      <w:r w:rsidRPr="00563CF0">
        <w:t xml:space="preserve"> вкладу </w:t>
      </w:r>
      <w:r w:rsidR="00830A47">
        <w:t>«</w:t>
      </w:r>
      <w:r w:rsidRPr="00563CF0">
        <w:t xml:space="preserve">МКБ. Вклад + </w:t>
      </w:r>
      <w:r w:rsidRPr="00563CF0">
        <w:rPr>
          <w:b/>
        </w:rPr>
        <w:t>ПДС</w:t>
      </w:r>
      <w:r w:rsidR="00830A47">
        <w:t>»</w:t>
      </w:r>
      <w:r w:rsidRPr="00563CF0">
        <w:t xml:space="preserve"> снизились ставки на ряде сроков. Теперь они составляют: </w:t>
      </w:r>
    </w:p>
    <w:p w14:paraId="0D6ECE11" w14:textId="77777777" w:rsidR="00563CF0" w:rsidRPr="00563CF0" w:rsidRDefault="00563CF0" w:rsidP="00563CF0">
      <w:pPr>
        <w:numPr>
          <w:ilvl w:val="0"/>
          <w:numId w:val="32"/>
        </w:numPr>
      </w:pPr>
      <w:r w:rsidRPr="00563CF0">
        <w:t xml:space="preserve">на три месяца - 16,4% годовых (-0,1 п.п.); </w:t>
      </w:r>
    </w:p>
    <w:p w14:paraId="6EE41ECA" w14:textId="77777777" w:rsidR="00563CF0" w:rsidRPr="00563CF0" w:rsidRDefault="00563CF0" w:rsidP="00563CF0">
      <w:pPr>
        <w:numPr>
          <w:ilvl w:val="0"/>
          <w:numId w:val="32"/>
        </w:numPr>
      </w:pPr>
      <w:r w:rsidRPr="00563CF0">
        <w:t xml:space="preserve">на один год - 15,3% (-0,2 п.п.). </w:t>
      </w:r>
    </w:p>
    <w:p w14:paraId="407E2990" w14:textId="00231412" w:rsidR="00563CF0" w:rsidRPr="00563CF0" w:rsidRDefault="00563CF0" w:rsidP="00563CF0">
      <w:r w:rsidRPr="00563CF0">
        <w:t>Такие ставки доступны при условии равноценного по сумме участия в программе долгосрочных сбережений (</w:t>
      </w:r>
      <w:r w:rsidRPr="00563CF0">
        <w:rPr>
          <w:b/>
        </w:rPr>
        <w:t>ПДС</w:t>
      </w:r>
      <w:r w:rsidRPr="00563CF0">
        <w:t xml:space="preserve">) от </w:t>
      </w:r>
      <w:r w:rsidRPr="00563CF0">
        <w:rPr>
          <w:b/>
        </w:rPr>
        <w:t xml:space="preserve">НПФ </w:t>
      </w:r>
      <w:r w:rsidR="00830A47">
        <w:rPr>
          <w:b/>
        </w:rPr>
        <w:t>«</w:t>
      </w:r>
      <w:r w:rsidRPr="00563CF0">
        <w:rPr>
          <w:b/>
        </w:rPr>
        <w:t>Будущее</w:t>
      </w:r>
      <w:r w:rsidR="00830A47">
        <w:t>»</w:t>
      </w:r>
      <w:r w:rsidRPr="00563CF0">
        <w:t xml:space="preserve">. Ставка станет ниже на 3 п.п., если клиент решит отказаться от </w:t>
      </w:r>
      <w:r w:rsidRPr="00563CF0">
        <w:rPr>
          <w:b/>
        </w:rPr>
        <w:t>ПДС</w:t>
      </w:r>
      <w:r w:rsidRPr="00563CF0">
        <w:t xml:space="preserve"> в течение 14 дней с момента открытия.</w:t>
      </w:r>
    </w:p>
    <w:p w14:paraId="430D4EA8" w14:textId="77777777" w:rsidR="00563CF0" w:rsidRPr="00563CF0" w:rsidRDefault="00563CF0" w:rsidP="00563CF0">
      <w:r w:rsidRPr="00563CF0">
        <w:t xml:space="preserve">Минимальная сумма депозита - 36 тыс., а максимальная может быть ровно в три раза больше взноса </w:t>
      </w:r>
      <w:r w:rsidRPr="00563CF0">
        <w:rPr>
          <w:b/>
        </w:rPr>
        <w:t>ПДС</w:t>
      </w:r>
      <w:r w:rsidRPr="00563CF0">
        <w:t xml:space="preserve">, но не более 2 млн. Минимальная сумма взноса в </w:t>
      </w:r>
      <w:r w:rsidRPr="00563CF0">
        <w:rPr>
          <w:b/>
        </w:rPr>
        <w:t>ПДС</w:t>
      </w:r>
      <w:r w:rsidRPr="00563CF0">
        <w:t xml:space="preserve"> аналогичная - 36 тыс. Выплата процентов осуществляется в конце срока.</w:t>
      </w:r>
    </w:p>
    <w:p w14:paraId="708F5899" w14:textId="77777777" w:rsidR="00563CF0" w:rsidRPr="00563CF0" w:rsidRDefault="00563CF0" w:rsidP="00563CF0">
      <w:r w:rsidRPr="00563CF0">
        <w:t>Ранее банк также сообщал о корректировке ставок по вкладам.</w:t>
      </w:r>
    </w:p>
    <w:p w14:paraId="4646D00E" w14:textId="77777777" w:rsidR="00563CF0" w:rsidRPr="00563CF0" w:rsidRDefault="00563CF0" w:rsidP="00563CF0">
      <w:r w:rsidRPr="00563CF0">
        <w:t>Средние ставки по вкладам</w:t>
      </w:r>
    </w:p>
    <w:p w14:paraId="25A88746" w14:textId="038A676F" w:rsidR="00563CF0" w:rsidRPr="00563CF0" w:rsidRDefault="00830A47" w:rsidP="00563CF0">
      <w:r>
        <w:lastRenderedPageBreak/>
        <w:t>«</w:t>
      </w:r>
      <w:r w:rsidR="00563CF0" w:rsidRPr="00563CF0">
        <w:t xml:space="preserve">РБК Инвестиции </w:t>
      </w:r>
      <w:r>
        <w:t>«</w:t>
      </w:r>
      <w:r w:rsidR="00563CF0" w:rsidRPr="00563CF0">
        <w:t xml:space="preserve"> подсчитали среднюю максимальную ставку по вкладам в топ-10 крупнейших банков. На 14 января в зависимости от срока она составляет: </w:t>
      </w:r>
    </w:p>
    <w:p w14:paraId="4D5A4845" w14:textId="77777777" w:rsidR="00563CF0" w:rsidRPr="00563CF0" w:rsidRDefault="00563CF0" w:rsidP="00563CF0">
      <w:pPr>
        <w:numPr>
          <w:ilvl w:val="0"/>
          <w:numId w:val="33"/>
        </w:numPr>
      </w:pPr>
      <w:r w:rsidRPr="00563CF0">
        <w:t xml:space="preserve">на три месяца - 15,13% (-0,21 п.п. с 1 января); </w:t>
      </w:r>
    </w:p>
    <w:p w14:paraId="1B934F9E" w14:textId="77777777" w:rsidR="00563CF0" w:rsidRPr="00563CF0" w:rsidRDefault="00563CF0" w:rsidP="00563CF0">
      <w:pPr>
        <w:numPr>
          <w:ilvl w:val="0"/>
          <w:numId w:val="33"/>
        </w:numPr>
      </w:pPr>
      <w:r w:rsidRPr="00563CF0">
        <w:t xml:space="preserve">на шесть месяцев - 14,42% (-0,18 п.п.); </w:t>
      </w:r>
    </w:p>
    <w:p w14:paraId="7D621DFC" w14:textId="77777777" w:rsidR="00563CF0" w:rsidRPr="00563CF0" w:rsidRDefault="00563CF0" w:rsidP="00563CF0">
      <w:pPr>
        <w:numPr>
          <w:ilvl w:val="0"/>
          <w:numId w:val="33"/>
        </w:numPr>
      </w:pPr>
      <w:r w:rsidRPr="00563CF0">
        <w:t xml:space="preserve">на один год - 13,14% (-0,15 п.п.). </w:t>
      </w:r>
    </w:p>
    <w:p w14:paraId="38255897" w14:textId="77777777" w:rsidR="00563CF0" w:rsidRPr="00563CF0" w:rsidRDefault="00563CF0" w:rsidP="00563CF0">
      <w:r w:rsidRPr="00563CF0">
        <w:t>При расчете средней максимальной ставки 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0BC45F11" w14:textId="77777777" w:rsidR="00563CF0" w:rsidRPr="00563CF0" w:rsidRDefault="00563CF0" w:rsidP="00563CF0">
      <w:r w:rsidRPr="00563CF0">
        <w:t xml:space="preserve">На 14 января, по данным ежедневного индекса FRG100, в 85 крупнейших банках средняя ставка по вкладам на сумму от 100 тыс. в зависимости от срока составляет: </w:t>
      </w:r>
    </w:p>
    <w:p w14:paraId="077FCA39" w14:textId="77777777" w:rsidR="00563CF0" w:rsidRPr="00563CF0" w:rsidRDefault="00563CF0" w:rsidP="00563CF0">
      <w:pPr>
        <w:numPr>
          <w:ilvl w:val="0"/>
          <w:numId w:val="34"/>
        </w:numPr>
      </w:pPr>
      <w:r w:rsidRPr="00563CF0">
        <w:t xml:space="preserve">на один месяц - 12,72% (-0,09 п.п. за неделю); </w:t>
      </w:r>
    </w:p>
    <w:p w14:paraId="4C7DA547" w14:textId="77777777" w:rsidR="00563CF0" w:rsidRPr="00563CF0" w:rsidRDefault="00563CF0" w:rsidP="00563CF0">
      <w:pPr>
        <w:numPr>
          <w:ilvl w:val="0"/>
          <w:numId w:val="34"/>
        </w:numPr>
      </w:pPr>
      <w:r w:rsidRPr="00563CF0">
        <w:t xml:space="preserve">на три месяца - 13,81% (-0,17 п.п.); </w:t>
      </w:r>
    </w:p>
    <w:p w14:paraId="0B3A73F5" w14:textId="77777777" w:rsidR="00563CF0" w:rsidRPr="00563CF0" w:rsidRDefault="00563CF0" w:rsidP="00563CF0">
      <w:pPr>
        <w:numPr>
          <w:ilvl w:val="0"/>
          <w:numId w:val="34"/>
        </w:numPr>
      </w:pPr>
      <w:r w:rsidRPr="00563CF0">
        <w:t xml:space="preserve">на шесть месяцев - 12,93% (-0,13 п.п); </w:t>
      </w:r>
    </w:p>
    <w:p w14:paraId="5C7F2557" w14:textId="77777777" w:rsidR="00563CF0" w:rsidRPr="00563CF0" w:rsidRDefault="00563CF0" w:rsidP="00563CF0">
      <w:pPr>
        <w:numPr>
          <w:ilvl w:val="0"/>
          <w:numId w:val="34"/>
        </w:numPr>
      </w:pPr>
      <w:r w:rsidRPr="00563CF0">
        <w:t xml:space="preserve">на год - 11,66% (-0,02 п.п.); </w:t>
      </w:r>
    </w:p>
    <w:p w14:paraId="14C8624F" w14:textId="77777777" w:rsidR="00563CF0" w:rsidRPr="00563CF0" w:rsidRDefault="00563CF0" w:rsidP="00563CF0">
      <w:pPr>
        <w:numPr>
          <w:ilvl w:val="0"/>
          <w:numId w:val="34"/>
        </w:numPr>
      </w:pPr>
      <w:r w:rsidRPr="00563CF0">
        <w:t xml:space="preserve">на три года - 9,33% (-0,03 п.п.). </w:t>
      </w:r>
    </w:p>
    <w:p w14:paraId="66703329" w14:textId="77777777" w:rsidR="00563CF0" w:rsidRPr="00563CF0" w:rsidRDefault="00563CF0" w:rsidP="00563CF0">
      <w:r w:rsidRPr="00563CF0">
        <w:t>Самые выгодные ставки по вкладам на 14 января</w:t>
      </w:r>
    </w:p>
    <w:p w14:paraId="79678A27" w14:textId="3A9EFABD" w:rsidR="00563CF0" w:rsidRPr="00563CF0" w:rsidRDefault="00563CF0" w:rsidP="00563CF0">
      <w:r w:rsidRPr="00563CF0">
        <w:t xml:space="preserve">Согласно мониторингу </w:t>
      </w:r>
      <w:r w:rsidR="00830A47">
        <w:t>«</w:t>
      </w:r>
      <w:r w:rsidRPr="00563CF0">
        <w:t>РБК Инвестиций</w:t>
      </w:r>
      <w:r w:rsidR="00830A47">
        <w:t>»</w:t>
      </w:r>
      <w:r w:rsidRPr="00563CF0">
        <w:t xml:space="preserve">, на 14 января лидерами по предлагаемой доходности в зависимости от срока являются: </w:t>
      </w:r>
    </w:p>
    <w:p w14:paraId="142BE757" w14:textId="77777777" w:rsidR="00563CF0" w:rsidRPr="00563CF0" w:rsidRDefault="00563CF0" w:rsidP="00563CF0">
      <w:pPr>
        <w:numPr>
          <w:ilvl w:val="0"/>
          <w:numId w:val="35"/>
        </w:numPr>
      </w:pPr>
      <w:r w:rsidRPr="00563CF0">
        <w:t xml:space="preserve">на три месяца - ПСБ со ставкой 16,2% годовых; </w:t>
      </w:r>
    </w:p>
    <w:p w14:paraId="7356C11B" w14:textId="77777777" w:rsidR="00563CF0" w:rsidRPr="00563CF0" w:rsidRDefault="00563CF0" w:rsidP="00563CF0">
      <w:pPr>
        <w:numPr>
          <w:ilvl w:val="0"/>
          <w:numId w:val="35"/>
        </w:numPr>
      </w:pPr>
      <w:r w:rsidRPr="00563CF0">
        <w:t xml:space="preserve">на шесть месяцев - ПСБ со ставкой 15,3%; </w:t>
      </w:r>
    </w:p>
    <w:p w14:paraId="623B141B" w14:textId="77777777" w:rsidR="00563CF0" w:rsidRPr="00563CF0" w:rsidRDefault="00563CF0" w:rsidP="00563CF0">
      <w:pPr>
        <w:numPr>
          <w:ilvl w:val="0"/>
          <w:numId w:val="35"/>
        </w:numPr>
      </w:pPr>
      <w:r w:rsidRPr="00563CF0">
        <w:t xml:space="preserve">на один год - ПСБ со ставкой 14,2%. </w:t>
      </w:r>
    </w:p>
    <w:p w14:paraId="0F7F2DD9" w14:textId="77777777" w:rsidR="00563CF0" w:rsidRPr="00563CF0" w:rsidRDefault="00563CF0" w:rsidP="00563CF0">
      <w:r w:rsidRPr="00563CF0">
        <w:t>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1D0E8FBD" w14:textId="77777777" w:rsidR="00563CF0" w:rsidRPr="00563CF0" w:rsidRDefault="00563CF0" w:rsidP="00563CF0">
      <w:r w:rsidRPr="00563CF0">
        <w:t>Какие банки изменили ставки по вкладам</w:t>
      </w:r>
    </w:p>
    <w:p w14:paraId="52ACF816" w14:textId="3B9939D1" w:rsidR="00563CF0" w:rsidRPr="00563CF0" w:rsidRDefault="00563CF0" w:rsidP="00563CF0">
      <w:r w:rsidRPr="00563CF0">
        <w:t xml:space="preserve">Согласно мониторингу </w:t>
      </w:r>
      <w:r w:rsidR="00830A47">
        <w:t>«</w:t>
      </w:r>
      <w:r w:rsidRPr="00563CF0">
        <w:t>РБК Инвестиций</w:t>
      </w:r>
      <w:r w:rsidR="00830A47">
        <w:t>»</w:t>
      </w:r>
      <w:r w:rsidRPr="00563CF0">
        <w:t xml:space="preserve">, из числа топ-10 банков на текущей неделе, с 12 января, изменили ставки или условия по сберегательным продуктам: </w:t>
      </w:r>
    </w:p>
    <w:p w14:paraId="50B64732" w14:textId="77777777" w:rsidR="00563CF0" w:rsidRPr="00563CF0" w:rsidRDefault="00563CF0" w:rsidP="00563CF0">
      <w:pPr>
        <w:numPr>
          <w:ilvl w:val="0"/>
          <w:numId w:val="36"/>
        </w:numPr>
      </w:pPr>
      <w:r w:rsidRPr="00563CF0">
        <w:t xml:space="preserve">ВТБ снизил ставки по вкладам в рублях, опустив максимальную ставку до 15% годовых; </w:t>
      </w:r>
    </w:p>
    <w:p w14:paraId="7BD635E2" w14:textId="301380C8" w:rsidR="00563CF0" w:rsidRPr="00563CF0" w:rsidRDefault="00563CF0" w:rsidP="00563CF0">
      <w:pPr>
        <w:numPr>
          <w:ilvl w:val="0"/>
          <w:numId w:val="36"/>
        </w:numPr>
      </w:pPr>
      <w:r w:rsidRPr="00563CF0">
        <w:t xml:space="preserve">банк </w:t>
      </w:r>
      <w:r w:rsidR="00830A47">
        <w:t>«</w:t>
      </w:r>
      <w:r w:rsidRPr="00563CF0">
        <w:t>Дом.РФ</w:t>
      </w:r>
      <w:r w:rsidR="00830A47">
        <w:t>»</w:t>
      </w:r>
      <w:r w:rsidRPr="00563CF0">
        <w:t xml:space="preserve"> уменьшил доходность по ряду вкладов, а также снизил приветственную ставку по накопительному счету до 15,1% годовых; </w:t>
      </w:r>
    </w:p>
    <w:p w14:paraId="63DE0E71" w14:textId="77777777" w:rsidR="00563CF0" w:rsidRPr="00563CF0" w:rsidRDefault="00563CF0" w:rsidP="00563CF0">
      <w:pPr>
        <w:numPr>
          <w:ilvl w:val="0"/>
          <w:numId w:val="36"/>
        </w:numPr>
      </w:pPr>
      <w:r w:rsidRPr="00563CF0">
        <w:t xml:space="preserve">МКБ ухудшил условия по некоторым вкладам; </w:t>
      </w:r>
    </w:p>
    <w:p w14:paraId="58DD0241" w14:textId="77777777" w:rsidR="00563CF0" w:rsidRPr="00563CF0" w:rsidRDefault="00563CF0" w:rsidP="00563CF0">
      <w:pPr>
        <w:numPr>
          <w:ilvl w:val="0"/>
          <w:numId w:val="36"/>
        </w:numPr>
      </w:pPr>
      <w:r w:rsidRPr="00563CF0">
        <w:t xml:space="preserve">ГПБ снизил ставки по коротким вкладам до трех месяцев, а также уменьшил доходность по ряду накопительных счетов. </w:t>
      </w:r>
    </w:p>
    <w:p w14:paraId="31AC6576" w14:textId="77777777" w:rsidR="00563CF0" w:rsidRPr="00563CF0" w:rsidRDefault="00563CF0" w:rsidP="00563CF0">
      <w:r w:rsidRPr="00563CF0">
        <w:lastRenderedPageBreak/>
        <w:t>Указанные в материале условия по депозитам не являются публичной офертой, размещены исключительно для предварительного ознакомления. Перед принятием решения о размещении денежных средств в банковской организации следует уточнить в ней полные условия на дату открытия вклада.</w:t>
      </w:r>
    </w:p>
    <w:p w14:paraId="3DBD1E48" w14:textId="77777777" w:rsidR="00563CF0" w:rsidRPr="00563CF0" w:rsidRDefault="00214D77" w:rsidP="00563CF0">
      <w:hyperlink r:id="rId33" w:history="1">
        <w:r w:rsidR="00563CF0" w:rsidRPr="00563CF0">
          <w:rPr>
            <w:rStyle w:val="a3"/>
          </w:rPr>
          <w:t>https://www.rbc.ru/quote/news/article/69674a6d9a7947550b0f228f</w:t>
        </w:r>
      </w:hyperlink>
    </w:p>
    <w:p w14:paraId="55E115C0" w14:textId="77777777" w:rsidR="004D1B9D" w:rsidRPr="000505D8" w:rsidRDefault="004D1B9D" w:rsidP="004D1B9D"/>
    <w:p w14:paraId="1648AE75" w14:textId="77777777" w:rsidR="00111D7C" w:rsidRPr="000505D8" w:rsidRDefault="00111D7C" w:rsidP="00111D7C">
      <w:pPr>
        <w:pStyle w:val="251"/>
      </w:pPr>
      <w:bookmarkStart w:id="122" w:name="_Toc99271712"/>
      <w:bookmarkStart w:id="123" w:name="_Toc99318658"/>
      <w:bookmarkStart w:id="124" w:name="_Toc165991078"/>
      <w:bookmarkStart w:id="125" w:name="_Toc219357142"/>
      <w:bookmarkEnd w:id="108"/>
      <w:bookmarkEnd w:id="109"/>
      <w:r w:rsidRPr="000505D8">
        <w:lastRenderedPageBreak/>
        <w:t>НОВОСТИ ЗАРУБЕЖНЫХ ПЕНСИОННЫХ СИСТЕМ</w:t>
      </w:r>
      <w:bookmarkEnd w:id="122"/>
      <w:bookmarkEnd w:id="123"/>
      <w:bookmarkEnd w:id="124"/>
      <w:bookmarkEnd w:id="125"/>
    </w:p>
    <w:p w14:paraId="7D59896E" w14:textId="77777777" w:rsidR="00111D7C" w:rsidRPr="000505D8" w:rsidRDefault="00111D7C" w:rsidP="00111D7C">
      <w:pPr>
        <w:pStyle w:val="10"/>
      </w:pPr>
      <w:bookmarkStart w:id="126" w:name="_Toc99271713"/>
      <w:bookmarkStart w:id="127" w:name="_Toc99318659"/>
      <w:bookmarkStart w:id="128" w:name="_Toc165991079"/>
      <w:bookmarkStart w:id="129" w:name="_Toc219357143"/>
      <w:r w:rsidRPr="000505D8">
        <w:t>Новости пенсионной отрасли стран ближнего зарубежья</w:t>
      </w:r>
      <w:bookmarkEnd w:id="126"/>
      <w:bookmarkEnd w:id="127"/>
      <w:bookmarkEnd w:id="128"/>
      <w:bookmarkEnd w:id="129"/>
    </w:p>
    <w:p w14:paraId="2FCA89F9" w14:textId="77777777" w:rsidR="007D463F" w:rsidRPr="000505D8" w:rsidRDefault="007D463F" w:rsidP="007D463F">
      <w:pPr>
        <w:pStyle w:val="2"/>
      </w:pPr>
      <w:bookmarkStart w:id="130" w:name="_Toc219357144"/>
      <w:r w:rsidRPr="000505D8">
        <w:t>Деловой Казахстан, 14.01.2026, Что будет с пенсионными накоплениями: ЕНПФ готовится к расторжению договора</w:t>
      </w:r>
      <w:bookmarkEnd w:id="130"/>
    </w:p>
    <w:p w14:paraId="081BEE2D" w14:textId="77777777" w:rsidR="007D463F" w:rsidRPr="000505D8" w:rsidRDefault="007D463F" w:rsidP="00543AF3">
      <w:pPr>
        <w:pStyle w:val="3"/>
      </w:pPr>
      <w:bookmarkStart w:id="131" w:name="_Toc219357145"/>
      <w:r w:rsidRPr="000505D8">
        <w:t>В казахстанском пенсионном пространстве появился важный, но при этом во многом misunderstood сигнал. Единый накопительный пенсионный фонд официально сообщил о получении уведомления от управляющего инвестиционным портфелем - Halyk Global Markets - о планируемом расторжении договора доверительного управления пенсионными активами.</w:t>
      </w:r>
      <w:bookmarkEnd w:id="131"/>
    </w:p>
    <w:p w14:paraId="328CEA39" w14:textId="4B0B5E7F" w:rsidR="007D463F" w:rsidRPr="000505D8" w:rsidRDefault="007D463F" w:rsidP="007D463F">
      <w:r w:rsidRPr="000505D8">
        <w:t xml:space="preserve">Новость сразу вызвала вопросы у вкладчиков: что будет с деньгами, есть ли риски и не повторяется ли очередная </w:t>
      </w:r>
      <w:r w:rsidR="00830A47">
        <w:t>«</w:t>
      </w:r>
      <w:r w:rsidRPr="000505D8">
        <w:t>пенсионная история</w:t>
      </w:r>
      <w:r w:rsidR="00830A47">
        <w:t>»</w:t>
      </w:r>
      <w:r w:rsidRPr="000505D8">
        <w:t xml:space="preserve"> с негативным сценарием. Однако внимательное изучение пресс-релиза и действующих норм показывает: речь идет не о кризисе, а о строго регламентированной процедуре, в которой интересы вкладчиков защищены законом.</w:t>
      </w:r>
    </w:p>
    <w:p w14:paraId="6302572F" w14:textId="77777777" w:rsidR="007D463F" w:rsidRPr="000505D8" w:rsidRDefault="007D463F" w:rsidP="007D463F">
      <w:r w:rsidRPr="000505D8">
        <w:t>Почему договор расторгается и когда это возможно</w:t>
      </w:r>
    </w:p>
    <w:p w14:paraId="6BD7950A" w14:textId="77777777" w:rsidR="007D463F" w:rsidRPr="000505D8" w:rsidRDefault="007D463F" w:rsidP="007D463F">
      <w:r w:rsidRPr="000505D8">
        <w:t>Расторжение договора происходит по инициативе управляющего инвестиционным портфелем и осуществляется в рамках действующего законодательства. Важно подчеркнуть ключевой момент:даже после подачи уведомления управление пенсионными активами продолжается весь 2026 год.</w:t>
      </w:r>
    </w:p>
    <w:p w14:paraId="487DA136" w14:textId="494E72AC" w:rsidR="007D463F" w:rsidRPr="000505D8" w:rsidRDefault="007D463F" w:rsidP="007D463F">
      <w:r w:rsidRPr="000505D8">
        <w:t xml:space="preserve">Под </w:t>
      </w:r>
      <w:r w:rsidR="00830A47">
        <w:t>«</w:t>
      </w:r>
      <w:r w:rsidRPr="000505D8">
        <w:t>полным календарным годом</w:t>
      </w:r>
      <w:r w:rsidR="00830A47">
        <w:t>»</w:t>
      </w:r>
      <w:r w:rsidRPr="000505D8">
        <w:t xml:space="preserve"> в данном случае понимается период с 1 января по 31 декабря 2026 года, а значит фактическое прекращение управления возможно не ранее 1 января 2027 года. До этого момента условия договора остаются неизменными.</w:t>
      </w:r>
    </w:p>
    <w:p w14:paraId="169E62C5" w14:textId="77777777" w:rsidR="007D463F" w:rsidRPr="000505D8" w:rsidRDefault="007D463F" w:rsidP="007D463F">
      <w:r w:rsidRPr="000505D8">
        <w:t>Где находятся пенсионные деньги сейчас</w:t>
      </w:r>
    </w:p>
    <w:p w14:paraId="553FE45A" w14:textId="77777777" w:rsidR="007D463F" w:rsidRPr="000505D8" w:rsidRDefault="007D463F" w:rsidP="007D463F">
      <w:r w:rsidRPr="000505D8">
        <w:t>Все пенсионные накопления, ранее переданные в управление Halyk Global Markets, продолжают работать в прежнем режиме. Управляющая компания обязана:</w:t>
      </w:r>
    </w:p>
    <w:p w14:paraId="0F2820CC" w14:textId="77777777" w:rsidR="007D463F" w:rsidRPr="000505D8" w:rsidRDefault="007D463F" w:rsidP="007D463F">
      <w:r w:rsidRPr="000505D8">
        <w:t>- строго следовать утвержденной инвестиционной стратегии;</w:t>
      </w:r>
    </w:p>
    <w:p w14:paraId="117EEC42" w14:textId="77777777" w:rsidR="007D463F" w:rsidRPr="000505D8" w:rsidRDefault="007D463F" w:rsidP="007D463F">
      <w:r w:rsidRPr="000505D8">
        <w:t>- обеспечивать сохранность активов;</w:t>
      </w:r>
    </w:p>
    <w:p w14:paraId="4D3A51A7" w14:textId="77777777" w:rsidR="007D463F" w:rsidRPr="000505D8" w:rsidRDefault="007D463F" w:rsidP="007D463F">
      <w:r w:rsidRPr="000505D8">
        <w:t>- регулярно отчитываться перед ЕНПФ и регулятором.</w:t>
      </w:r>
    </w:p>
    <w:p w14:paraId="515B5DEA" w14:textId="3C814739" w:rsidR="007D463F" w:rsidRPr="000505D8" w:rsidRDefault="007D463F" w:rsidP="007D463F">
      <w:r w:rsidRPr="000505D8">
        <w:t xml:space="preserve">Никакого </w:t>
      </w:r>
      <w:r w:rsidR="00830A47">
        <w:t>«</w:t>
      </w:r>
      <w:r w:rsidRPr="000505D8">
        <w:t>замораживания</w:t>
      </w:r>
      <w:r w:rsidR="00830A47">
        <w:t>»</w:t>
      </w:r>
      <w:r w:rsidRPr="000505D8">
        <w:t>, экстренного вывода средств или изменения условий для вкладчиков не предусмотрено.</w:t>
      </w:r>
    </w:p>
    <w:p w14:paraId="392EC994" w14:textId="77777777" w:rsidR="007D463F" w:rsidRPr="000505D8" w:rsidRDefault="007D463F" w:rsidP="007D463F">
      <w:r w:rsidRPr="000505D8">
        <w:t>Что произойдет после расторжения договора</w:t>
      </w:r>
    </w:p>
    <w:p w14:paraId="52F7F800" w14:textId="77777777" w:rsidR="007D463F" w:rsidRPr="000505D8" w:rsidRDefault="007D463F" w:rsidP="007D463F">
      <w:r w:rsidRPr="000505D8">
        <w:t>Ключевой элемент всей процедуры — возврат активов под управление государства. После завершения установленного срока:</w:t>
      </w:r>
    </w:p>
    <w:p w14:paraId="0DF1EB8C" w14:textId="77777777" w:rsidR="007D463F" w:rsidRPr="000505D8" w:rsidRDefault="007D463F" w:rsidP="007D463F">
      <w:r w:rsidRPr="000505D8">
        <w:t>- все пенсионные активы возвращаются в полном объеме;</w:t>
      </w:r>
    </w:p>
    <w:p w14:paraId="14E621A5" w14:textId="77777777" w:rsidR="007D463F" w:rsidRPr="000505D8" w:rsidRDefault="007D463F" w:rsidP="007D463F">
      <w:r w:rsidRPr="000505D8">
        <w:t>- возврат осуществляется в денежной форме;</w:t>
      </w:r>
    </w:p>
    <w:p w14:paraId="5BA56ADE" w14:textId="77777777" w:rsidR="007D463F" w:rsidRPr="000505D8" w:rsidRDefault="007D463F" w:rsidP="007D463F">
      <w:r w:rsidRPr="000505D8">
        <w:lastRenderedPageBreak/>
        <w:t>- управление переходит к Национальному Банку Республики Казахстан.</w:t>
      </w:r>
    </w:p>
    <w:p w14:paraId="74019BC4" w14:textId="77777777" w:rsidR="007D463F" w:rsidRPr="000505D8" w:rsidRDefault="007D463F" w:rsidP="007D463F">
      <w:r w:rsidRPr="000505D8">
        <w:t>Более того, законодательство содержит дополнительный защитный механизм: если по итогам управления возникнет отрицательная разница между номинальной доходностью и минимально допустимым значением пенсионных активов, управляющая компания обязана компенсировать ее за собственный счет. Для вкладчика это означает прямую финансовую гарантию.</w:t>
      </w:r>
    </w:p>
    <w:p w14:paraId="7CC1953A" w14:textId="77777777" w:rsidR="007D463F" w:rsidRPr="000505D8" w:rsidRDefault="007D463F" w:rsidP="007D463F">
      <w:r w:rsidRPr="000505D8">
        <w:t>Есть ли риски для вкладчиков</w:t>
      </w:r>
    </w:p>
    <w:p w14:paraId="2986C8FC" w14:textId="609AA336" w:rsidR="007D463F" w:rsidRPr="000505D8" w:rsidRDefault="007D463F" w:rsidP="007D463F">
      <w:r w:rsidRPr="000505D8">
        <w:t xml:space="preserve">Формально - нет. Действующий порядок исключает сценарии, при которых пенсионные накопления могут быть утрачены или обесценены из-за выхода конкретного управляющего. Все риски зафиксированы на стороне УИП, а конечным </w:t>
      </w:r>
      <w:r w:rsidR="00830A47">
        <w:t>«</w:t>
      </w:r>
      <w:r w:rsidRPr="000505D8">
        <w:t>якорем стабильности</w:t>
      </w:r>
      <w:r w:rsidR="00830A47">
        <w:t>»</w:t>
      </w:r>
      <w:r w:rsidRPr="000505D8">
        <w:t xml:space="preserve"> остается Национальный банк.</w:t>
      </w:r>
    </w:p>
    <w:p w14:paraId="32D92937" w14:textId="77777777" w:rsidR="007D463F" w:rsidRPr="000505D8" w:rsidRDefault="007D463F" w:rsidP="007D463F">
      <w:r w:rsidRPr="000505D8">
        <w:t>Фактически мы видим модель, при которой частный управляющий может выйти из проекта, но сами пенсионные средства при этом возвращаются в государственный контур.</w:t>
      </w:r>
    </w:p>
    <w:p w14:paraId="500EE943" w14:textId="77777777" w:rsidR="007D463F" w:rsidRPr="000505D8" w:rsidRDefault="007D463F" w:rsidP="007D463F">
      <w:r w:rsidRPr="000505D8">
        <w:t>Что могут сделать сами вкладчики</w:t>
      </w:r>
    </w:p>
    <w:p w14:paraId="671797B7" w14:textId="77777777" w:rsidR="007D463F" w:rsidRPr="000505D8" w:rsidRDefault="007D463F" w:rsidP="007D463F">
      <w:r w:rsidRPr="000505D8">
        <w:t>ЕНПФ напоминает: вкладчики сохраняют право выбора. По истечении одного года с момента передачи накоплений в управление УИП они могут:</w:t>
      </w:r>
    </w:p>
    <w:p w14:paraId="0F24224C" w14:textId="77777777" w:rsidR="007D463F" w:rsidRPr="000505D8" w:rsidRDefault="007D463F" w:rsidP="007D463F">
      <w:r w:rsidRPr="000505D8">
        <w:t>- вернуть пенсионные средства в управление НБРК;</w:t>
      </w:r>
    </w:p>
    <w:p w14:paraId="784476C7" w14:textId="77777777" w:rsidR="007D463F" w:rsidRPr="000505D8" w:rsidRDefault="007D463F" w:rsidP="007D463F">
      <w:r w:rsidRPr="000505D8">
        <w:t>- либо перевести их другому управляющему инвестиционным портфелем, инвестиционная стратегия которого соответствует возрасту вкладчика.</w:t>
      </w:r>
    </w:p>
    <w:p w14:paraId="758DA0D5" w14:textId="77777777" w:rsidR="007D463F" w:rsidRPr="000505D8" w:rsidRDefault="007D463F" w:rsidP="007D463F">
      <w:r w:rsidRPr="000505D8">
        <w:t>Таким образом, у граждан остается возможность гибко управлять своими пенсионными накоплениями, не выходя за рамки системы.</w:t>
      </w:r>
    </w:p>
    <w:p w14:paraId="556004FD" w14:textId="77777777" w:rsidR="007D463F" w:rsidRPr="000505D8" w:rsidRDefault="007D463F" w:rsidP="007D463F">
      <w:r w:rsidRPr="000505D8">
        <w:t>Итог: сигнал без паники</w:t>
      </w:r>
    </w:p>
    <w:p w14:paraId="5FAC3041" w14:textId="77777777" w:rsidR="007D463F" w:rsidRPr="000505D8" w:rsidRDefault="007D463F" w:rsidP="007D463F">
      <w:r w:rsidRPr="000505D8">
        <w:t>Сообщение ЕНПФ - это не тревожный звонок, а пример работы регуляторного механизма. Система заранее информирует рынок, закладывает длительный переходный период и юридически гарантирует возврат средств.</w:t>
      </w:r>
    </w:p>
    <w:p w14:paraId="6BC41F5A" w14:textId="77777777" w:rsidR="007D463F" w:rsidRPr="000505D8" w:rsidRDefault="007D463F" w:rsidP="007D463F">
      <w:r w:rsidRPr="000505D8">
        <w:t>Для вкладчиков ключевой вывод прост:пенсионные деньги остаются в системе, защищены законом и не подвергаются дополнительным рискам.</w:t>
      </w:r>
    </w:p>
    <w:p w14:paraId="4F715B87" w14:textId="18A444D2" w:rsidR="007D463F" w:rsidRPr="000505D8" w:rsidRDefault="00214D77" w:rsidP="007D463F">
      <w:hyperlink r:id="rId34" w:history="1">
        <w:r w:rsidR="007D463F" w:rsidRPr="000505D8">
          <w:rPr>
            <w:rStyle w:val="a3"/>
          </w:rPr>
          <w:t>https://dknews.kz/ru/ekonomika/380524-chto-budet-s-pensionnymi-nakopleniyami-enpf</w:t>
        </w:r>
      </w:hyperlink>
      <w:r w:rsidR="007D463F" w:rsidRPr="000505D8">
        <w:t xml:space="preserve"> </w:t>
      </w:r>
    </w:p>
    <w:p w14:paraId="128AACE4" w14:textId="432FA086" w:rsidR="00D94593" w:rsidRPr="000505D8" w:rsidRDefault="00D94593" w:rsidP="00D94593">
      <w:pPr>
        <w:pStyle w:val="2"/>
      </w:pPr>
      <w:bookmarkStart w:id="132" w:name="_Toc219357146"/>
      <w:r w:rsidRPr="000505D8">
        <w:t>МК</w:t>
      </w:r>
      <w:r w:rsidR="004145FD" w:rsidRPr="000505D8">
        <w:t xml:space="preserve"> в Казахстане</w:t>
      </w:r>
      <w:r w:rsidRPr="000505D8">
        <w:t>, 14.01.2026, Пенсионные активы на пороге перемен</w:t>
      </w:r>
      <w:bookmarkEnd w:id="132"/>
    </w:p>
    <w:p w14:paraId="6D17726E" w14:textId="77777777" w:rsidR="00D94593" w:rsidRPr="000505D8" w:rsidRDefault="00D94593" w:rsidP="00543AF3">
      <w:pPr>
        <w:pStyle w:val="3"/>
      </w:pPr>
      <w:bookmarkStart w:id="133" w:name="_Toc219357147"/>
      <w:r w:rsidRPr="000505D8">
        <w:t>Министерство труда и социальной защиты населения Республики Казахстан сообщило о повышении пенсий и социальных пособий. Эти меры направлены на поддержку граждан и адаптацию выплат к текущей социально-экономической ситуации. В то же время Единый накопительный пенсионный фонд (ЕНПФ) обратил внимание казахстанцев на ряд важных нюансов, касающихся пенсионных накоплений, порядка их формирования и будущих выплат.</w:t>
      </w:r>
      <w:bookmarkEnd w:id="133"/>
    </w:p>
    <w:p w14:paraId="378DCA5E" w14:textId="77777777" w:rsidR="00D94593" w:rsidRPr="000505D8" w:rsidRDefault="00D94593" w:rsidP="00D94593">
      <w:r w:rsidRPr="000505D8">
        <w:t>Плюс 10 процентов</w:t>
      </w:r>
    </w:p>
    <w:p w14:paraId="55993AE9" w14:textId="77777777" w:rsidR="00D94593" w:rsidRPr="000505D8" w:rsidRDefault="00D94593" w:rsidP="00D94593">
      <w:r w:rsidRPr="000505D8">
        <w:lastRenderedPageBreak/>
        <w:t>Итак, как проинформировало Министерство труда и соцзащиты населения, с 1 января 2026 года размеры всех видов государственных пособий, а также базовой и солидарной пенсий в Казахстане увеличены на 10 процентов. Повышение предусмотрено в соответствии с прогнозным уровнем инфляции, определяемым Национальным банком страны.</w:t>
      </w:r>
    </w:p>
    <w:p w14:paraId="7275D069" w14:textId="77777777" w:rsidR="00D94593" w:rsidRPr="000505D8" w:rsidRDefault="00D94593" w:rsidP="00D94593">
      <w:r w:rsidRPr="000505D8">
        <w:t>Кроме того, в ведомстве напомнили, что по поручению главы государства Касым-Жомарта Токаева с 2023 года реализуется поэтапное ежегодное повышение базовой пенсии. В течение пяти лет ее минимальный размер должен достичь 70 процентов от величины прожиточного минимума, а максимальный - 120 процентов.</w:t>
      </w:r>
    </w:p>
    <w:p w14:paraId="2CC94F32" w14:textId="77777777" w:rsidR="00D94593" w:rsidRPr="000505D8" w:rsidRDefault="00D94593" w:rsidP="00D94593">
      <w:r w:rsidRPr="000505D8">
        <w:t>Так вот, с 1 января 2026 года минимальный размер базовой пенсии составит 35 596 тенге, что соответствует 70 процентам от прожиточного минимума (ПМ в 2026 году в Казахстане составляет 50 851 тенге. - Прим. авт.). Максимальный размер на данном этапе будет увеличен со 110 до 118 процентов от прожиточного минимума и составит 60 005 тенге.</w:t>
      </w:r>
    </w:p>
    <w:p w14:paraId="41EFFF2A" w14:textId="77777777" w:rsidR="00D94593" w:rsidRPr="000505D8" w:rsidRDefault="00D94593" w:rsidP="00D94593">
      <w:r w:rsidRPr="000505D8">
        <w:t>В министерстве также привели наглядный пример. Пенсионер в возрасте 70 лет, вышедший на заслуженный отдых в 2019 году, в 2025-м получал пенсию из государственного бюджета в размере 171 588 тенге. В эту сумму входили базовая пенсионная выплата - 50 851 тенге и солидарная пенсия - 120 737 тенге.</w:t>
      </w:r>
    </w:p>
    <w:p w14:paraId="2F1CCB78" w14:textId="77777777" w:rsidR="00D94593" w:rsidRPr="000505D8" w:rsidRDefault="00D94593" w:rsidP="00D94593">
      <w:r w:rsidRPr="000505D8">
        <w:t>С учетом повышения с 1 января 2026 года общий размер пенсии для данного пенсионера увеличится до 192 816 тенге. При этом базовая пенсия составит 60 005 тенге, а солидарная - 132 811. Вместе с тем в ведомстве уточнили, что указанные суммы не включают выплаты из Единого накопительного пенсионного фонда.</w:t>
      </w:r>
    </w:p>
    <w:p w14:paraId="7EB692EE" w14:textId="77777777" w:rsidR="00D94593" w:rsidRPr="000505D8" w:rsidRDefault="00D94593" w:rsidP="00D94593">
      <w:r w:rsidRPr="000505D8">
        <w:t>Плюс пять процентов</w:t>
      </w:r>
    </w:p>
    <w:p w14:paraId="3D2FBA95" w14:textId="77777777" w:rsidR="00D94593" w:rsidRPr="000505D8" w:rsidRDefault="00D94593" w:rsidP="00D94593">
      <w:r w:rsidRPr="000505D8">
        <w:t>Параллельно Единый накопительный пенсионный фонд (ЕНПФ) сообщил, что с 1 января 2026 года пенсионные выплаты из фонда увеличатся на пять процентов для пенсионеров, уже получающих их не первый год.</w:t>
      </w:r>
    </w:p>
    <w:p w14:paraId="6B15C55C" w14:textId="77777777" w:rsidR="00D94593" w:rsidRPr="000505D8" w:rsidRDefault="00D94593" w:rsidP="00D94593">
      <w:r w:rsidRPr="000505D8">
        <w:t>В фонде напомнили, что расчет выплат из ЕНПФ производится в соответствии с методикой осуществления расчета размера пенсионных выплат, утвержденной Постановлением Правительства РК от 30 июня 2023 года. Так вот, в соответствии с ней ежемесячная выплата гражданам, выходящим на пенсию, рассчитывается таким образом: в первый год получения выплат сумма пенсионных накоплений умножается на ставку шесть с половиной процентов и делится на 12. В последующие годы ежемесячная выплата увеличивается на ставку индексации пенсионных выплат в размере пяти процентов.</w:t>
      </w:r>
    </w:p>
    <w:p w14:paraId="3D415574" w14:textId="77777777" w:rsidR="00D94593" w:rsidRPr="000505D8" w:rsidRDefault="00D94593" w:rsidP="00D94593">
      <w:r w:rsidRPr="000505D8">
        <w:t>Минимальный размер выплаты из ЕНПФ в месяц составляет не менее 70 процентов от прожиточного минимума, установленного на соответствующий финансовый год Законом о республиканском бюджете. А максимальный размер не ограничен и зависит от суммы пенсионных накоплений конкретного получателя.</w:t>
      </w:r>
    </w:p>
    <w:p w14:paraId="0E7826E0" w14:textId="77777777" w:rsidR="00D94593" w:rsidRPr="000505D8" w:rsidRDefault="00D94593" w:rsidP="00D94593">
      <w:r w:rsidRPr="000505D8">
        <w:t xml:space="preserve">В фонде отметили, что вышеуказанной методикой для некоторых категорий граждан предусмотрены повышающие поправочные коэффициенты. Речь идет о лицах с инвалидностью первой или второй групп, установленной бессрочно, а также о пенсионерах, за которых уплачены обязательные профессиональные пенсионные взносы </w:t>
      </w:r>
      <w:r w:rsidRPr="000505D8">
        <w:lastRenderedPageBreak/>
        <w:t>в совокупности не менее 60 месяцев. Если человек соответствует обоим условиям, применяется поправочный коэффициент с наибольшим значением.</w:t>
      </w:r>
    </w:p>
    <w:p w14:paraId="327809C9" w14:textId="77777777" w:rsidR="00D94593" w:rsidRPr="000505D8" w:rsidRDefault="00D94593" w:rsidP="00D94593">
      <w:r w:rsidRPr="000505D8">
        <w:t>Таким образом, уточнили в фонде, выплаты из ЕНПФ напрямую зависят от размера пенсионных накоплений, которые формируются за счет регулярных взносов и накопленного инвестиционного дохода. И они осуществляются до полного исчерпания средств на индивидуальном счете. Кроме того, поскольку эти накопления являются собственностью вкладчика, они также наследуются в общем порядке, предусмотренном гражданским законодательством.</w:t>
      </w:r>
    </w:p>
    <w:p w14:paraId="421C3684" w14:textId="77777777" w:rsidR="00D94593" w:rsidRPr="000505D8" w:rsidRDefault="00D94593" w:rsidP="00D94593">
      <w:r w:rsidRPr="000505D8">
        <w:t>Три с половиной процента</w:t>
      </w:r>
    </w:p>
    <w:p w14:paraId="4F643F44" w14:textId="77777777" w:rsidR="00D94593" w:rsidRPr="000505D8" w:rsidRDefault="00D94593" w:rsidP="00D94593">
      <w:r w:rsidRPr="000505D8">
        <w:t>Между тем, как сообщили в ЕНПФ, с 1 января 2026 года ставка обязательного пенсионного взноса работодателя (ОПВР) увеличилась до 3,5 процента от дохода работника. Напомним, ежегодно размер ОПВР поэтапно растет. В 2024 году он составлял полтора процента, в 2025-м - два с половиной, в этом году - 3,5, в 2027 году составит 4,5 процента, а в 2028-м - пять процентов.</w:t>
      </w:r>
    </w:p>
    <w:p w14:paraId="53DC0153" w14:textId="77777777" w:rsidR="00D94593" w:rsidRPr="000505D8" w:rsidRDefault="00D94593" w:rsidP="00D94593">
      <w:r w:rsidRPr="000505D8">
        <w:t>Что такое ОПВР? С 1 января 2024 года все работодатели стали участвовать в формировании пенсионных накоплений своих работников, перечисляя взносы в ЕНПФ. Таким образом, накопительная система страны получила новый компонент с участием работодателя, что соответствует международной практики.</w:t>
      </w:r>
    </w:p>
    <w:p w14:paraId="3A2B9D07" w14:textId="77777777" w:rsidR="00D94593" w:rsidRPr="000505D8" w:rsidRDefault="00D94593" w:rsidP="00D94593">
      <w:r w:rsidRPr="000505D8">
        <w:t>Введение ОПВР направлено на пенсионное обеспечение тех работников, которые родились в 1975 году и позже, и у которых само собой отсутствует или минимален стаж работы до 1998-го для получения солидарной пенсии. Так вот, как отметили в фонде, в будущем их совокупная пенсия будет состоять из трех компонентов: базовая - от государства, накопительная - за счет обязательных пенсионных взносов работника (ОПВ) и условно-накопительная - за счет взносов работодателей (ОПВР) из ЕНПФ.</w:t>
      </w:r>
    </w:p>
    <w:p w14:paraId="3633E126" w14:textId="77777777" w:rsidR="00D94593" w:rsidRPr="000505D8" w:rsidRDefault="00D94593" w:rsidP="00D94593">
      <w:r w:rsidRPr="000505D8">
        <w:t>Кто освобожден от ОПВР? Работодатели не платят ОПВР за работников, как упоминалось выше, родившихся до 1 января 1975 года, а также пенсионеров, лиц с бессрочной инвалидностью первой и второй групп, военнослужащих и приравненных к ним лиц. В фонде уточнили, что контроль за своевременной и полной уплатой ОПВР возложен на Комитет государственных доходов Министерства финансов РК.</w:t>
      </w:r>
    </w:p>
    <w:p w14:paraId="7F512CD7" w14:textId="77777777" w:rsidR="00D94593" w:rsidRPr="000505D8" w:rsidRDefault="00D94593" w:rsidP="00D94593">
      <w:r w:rsidRPr="000505D8">
        <w:t>Особенности выплат за счет ОПВР. Как сообщили в ЕНПФ, выплаты за счет ОПВР будут осуществляться гражданам пожизненно, однако, если получатель уезжает на постоянное место жительства в другую страну или меняет гражданство, они будут прекращены. При этом есть еще один нюанс. В случае если гражданин уезжает из страны, он сможет забрать лишь накопления, которые хранились на его индивидуальном счете, а вот деньги, уплаченные в рамках ОПВР, останутся в ЕНПФ, так как не являются собственностью вкладчика и зачисляются на условные пенсионные счета, объяснили в фонде. Кроме того, эти накопления не наследуются и предназначены для выплаты пенсий по солидарному (распределительному) принципу. Таким образом, если ранее уплаченные ОПВР приходятся на лиц, утративших гражданство Казахстана или умерших, эти средства распределяются между оставшимися участниками системы, пояснили в фонде.</w:t>
      </w:r>
    </w:p>
    <w:p w14:paraId="68324397" w14:textId="77777777" w:rsidR="00D94593" w:rsidRPr="000505D8" w:rsidRDefault="00D94593" w:rsidP="00D94593">
      <w:r w:rsidRPr="000505D8">
        <w:t>Минус индивидуальный подоходный налог</w:t>
      </w:r>
    </w:p>
    <w:p w14:paraId="6B57F210" w14:textId="77777777" w:rsidR="00D94593" w:rsidRPr="000505D8" w:rsidRDefault="00D94593" w:rsidP="00D94593">
      <w:r w:rsidRPr="000505D8">
        <w:t xml:space="preserve">Кроме того, как напомнили в ЕНПФ, с 1 января 2026 года, согласно вступившему в силу новому Налоговому кодексу, все виды пенсионных выплат, включая единовременные </w:t>
      </w:r>
      <w:r w:rsidRPr="000505D8">
        <w:lastRenderedPageBreak/>
        <w:t>пенсионные выплаты из ЕНПФ на жилье или лечение (ЕПВ), освобождены от индивидуального подоходного налога (ИПН). Исключение составляют выплаты, которые получают нерезиденты Республики Казахстан. Давайте разбираться.</w:t>
      </w:r>
    </w:p>
    <w:p w14:paraId="27EE3378" w14:textId="77777777" w:rsidR="00D94593" w:rsidRPr="000505D8" w:rsidRDefault="00D94593" w:rsidP="00D94593">
      <w:r w:rsidRPr="000505D8">
        <w:t>Напомним, ранее все пенсионные выплаты, в том числе ЕПВ из ЕНПФ, считались доходом и облагались ИПН по ставке 10 процентов у источника выплаты. Пенсионные взносы зачислялись на индивидуальные пенсионные счета до налогообложения, а налог удерживался при выплатах. Вместе с тем для ЕПВ получатель мог выбрать способ его удержания: либо сразу при получении единовременной пенсионной выплаты, либо отложить до начала выплаты пенсии.</w:t>
      </w:r>
    </w:p>
    <w:p w14:paraId="78394C8B" w14:textId="77777777" w:rsidR="00D94593" w:rsidRPr="000505D8" w:rsidRDefault="00D94593" w:rsidP="00D94593">
      <w:r w:rsidRPr="000505D8">
        <w:t>Теперь же, как сообщили в фонде, с 1 января этого года ИПН не удерживается со всех видов пенсионных выплат (за исключением нерезидентов Казахстана, как упоминалось выше). То же самое касается единовременных пенсионных выплат на жилье и лечение. С них налог также не удерживается. При этом отменяются обязательства по уплате налога, которые были отсрочены до выхода на пенсию. Однако ранее уплаченные суммы в бюджет возвращены не будут, пояснили в фонде. Исключение составляют социально уязвимые категории граждан. Как уточнили в ЕНПФ, эти казахстанцы имеют право на применение налоговых вычетов в пределах 882-кратного размера месячного расчетного показателя, действующего на 1 января соответствующего финансового года к налогооблагаемому доходу в виде единовременных пенсионных выплат. В фонде напомнили, что к таким категориям относятся лица с инвалидностью первой, второй или третьей групп, один из родителей или опекунов детей с инвалидностью, усыновители, приемные родители детей-сирот, ветераны боевых событий (полный перечень - в статье 404 Налогового кодекса РК). Так вот, если получатели из этих категорий уже оплатили налог с единовременной пенсионной выплаты на жилье или лечение, они могут обратиться в ЕНПФ с заявлением и подтверждающими документами для перерасчета и возмещения налога в течение трех лет с даты получения ЕПВ.</w:t>
      </w:r>
    </w:p>
    <w:p w14:paraId="493A7B6A" w14:textId="77777777" w:rsidR="00D94593" w:rsidRPr="000505D8" w:rsidRDefault="00D94593" w:rsidP="00D94593">
      <w:r w:rsidRPr="000505D8">
        <w:t>Также с 1 января 2026 года отменяются налоговые вычеты по добровольным пенсионным взносам, ранее применявшиеся к налогооблагаемому доходу. При этом сохранилась норма о том, что добровольные пенсионные взносы, перечисленные налоговым агентом в ЕНПФ в пользу работника, не являются доходом физического лица (соответственно, не облагаются ИПН), а для работодателя такие расходы подлежат вычету при расчете корпоративного подоходного налога. То есть в этом случае налоговые льготы получают и работник, и работодатель, резюмировали в фонде.</w:t>
      </w:r>
    </w:p>
    <w:p w14:paraId="639D625B" w14:textId="77777777" w:rsidR="00D94593" w:rsidRPr="000505D8" w:rsidRDefault="00D94593" w:rsidP="00D94593">
      <w:r w:rsidRPr="000505D8">
        <w:t>Пороги повышены</w:t>
      </w:r>
    </w:p>
    <w:p w14:paraId="27D31686" w14:textId="77777777" w:rsidR="00D94593" w:rsidRPr="000505D8" w:rsidRDefault="00D94593" w:rsidP="00D94593">
      <w:r w:rsidRPr="000505D8">
        <w:t>Напомним, ранее ЕНПФ опубликовал обновленные пороги минимальной достаточности (ПМД) пенсионных накоплений на 2026 год.</w:t>
      </w:r>
    </w:p>
    <w:p w14:paraId="6813E7DF" w14:textId="77777777" w:rsidR="00D94593" w:rsidRPr="000505D8" w:rsidRDefault="00D94593" w:rsidP="00D94593">
      <w:r w:rsidRPr="000505D8">
        <w:t>Для 20-летних граждан нашей страны порог в этом году составит 3 720 000 тенге (в 2025 году - 3 260 000. - Прим. авт.), для 25-летних - 4 390 000 (3 890 000), для 30-летних - 5 120 000 (4 580 000), а для 35-летних - 5 890 000 (5 310 000).</w:t>
      </w:r>
    </w:p>
    <w:p w14:paraId="5EB34401" w14:textId="77777777" w:rsidR="00D94593" w:rsidRPr="000505D8" w:rsidRDefault="00D94593" w:rsidP="00D94593">
      <w:r w:rsidRPr="000505D8">
        <w:t>Для граждан в возрасте 40 лет порог достигнет 6 720 000 тенге (6 100 000 в 2025 году), 41 года - 6 890 000 (6 270 000), 42 лет - 7 070 000 (6 440 000), 43 - 7 250 000 (6 610 000), 44 - 7 430 000 (6 780 000), 45 - 7 610 000 (6 950 000), 46 - 7 800 000 (7 130 000), 47 - 7 990 000 (7 310 000), 48 - 8 180 000 (7 490 000), 49 - 8 370 000 (7 670 000).</w:t>
      </w:r>
    </w:p>
    <w:p w14:paraId="1E44CD15" w14:textId="77777777" w:rsidR="00D94593" w:rsidRPr="000505D8" w:rsidRDefault="00D94593" w:rsidP="00D94593">
      <w:r w:rsidRPr="000505D8">
        <w:lastRenderedPageBreak/>
        <w:t>Для 50-летних казахстанцев ПМД в этом году составит 8 570 000 тенге (в 2025-м - 7 860 000. - Прим. авт.). Если вам 51 год, в 2026 году порог будет составлять 8 770 000 (в 2025-м - 8 050 000), 52 - 8 970 000 (8 240 000), 53 - 9 180 000 (8 440 000), 54 - 9 390 000 (8 640 000), 55 - 9 600 000 (8 840 000), 56 - 9 810 000 (9 040 000), 57 - 10 030 000 (9 250 000), 58 - 10 250 000 (9 460 000), 59 - 10 480 000 (9 670 000).</w:t>
      </w:r>
    </w:p>
    <w:p w14:paraId="6EFA3360" w14:textId="089DF075" w:rsidR="00111D7C" w:rsidRPr="000505D8" w:rsidRDefault="00D94593" w:rsidP="00D94593">
      <w:r w:rsidRPr="000505D8">
        <w:t>Для граждан в возрасте 60-62 лет порог минимальной достаточности достиг 10 700 000 тенге, тогда как в 2025 году он составлял 9 890 000.</w:t>
      </w:r>
    </w:p>
    <w:p w14:paraId="61D35A53" w14:textId="714B2790" w:rsidR="00D94593" w:rsidRPr="000505D8" w:rsidRDefault="00214D77" w:rsidP="00D94593">
      <w:hyperlink r:id="rId35" w:history="1">
        <w:r w:rsidR="00D94593" w:rsidRPr="000505D8">
          <w:rPr>
            <w:rStyle w:val="a3"/>
          </w:rPr>
          <w:t>https://mk-kz.kz/economics/2026/01/13/pensionnye-aktivy-na-poroge-peremen.html</w:t>
        </w:r>
      </w:hyperlink>
    </w:p>
    <w:p w14:paraId="04805755" w14:textId="7E6A9F7D" w:rsidR="004145FD" w:rsidRPr="000505D8" w:rsidRDefault="004145FD" w:rsidP="004145FD">
      <w:pPr>
        <w:pStyle w:val="2"/>
      </w:pPr>
      <w:bookmarkStart w:id="134" w:name="_Toc219357148"/>
      <w:r w:rsidRPr="000505D8">
        <w:t>МК в Казахстане, 14.01.2026, Новая фаза социальной политики</w:t>
      </w:r>
      <w:bookmarkEnd w:id="134"/>
    </w:p>
    <w:p w14:paraId="4AA30177" w14:textId="77777777" w:rsidR="004145FD" w:rsidRPr="000505D8" w:rsidRDefault="004145FD" w:rsidP="00543AF3">
      <w:pPr>
        <w:pStyle w:val="3"/>
      </w:pPr>
      <w:bookmarkStart w:id="135" w:name="_Toc219357149"/>
      <w:r w:rsidRPr="000505D8">
        <w:t>С 1 января 2026 года в Казахстане все виды государственных пособий, базовых и солидарных пенсий были увеличены на 10 процентов. Это на 1,5 процентного пункта больше, чем в 2025-м, когда рост составил 8,5 процента. Такой подход, основанный на прогнозе инфляции от Национального банка РК, подчеркивает приверженность государства к защите уязвимых слоев общества.</w:t>
      </w:r>
      <w:bookmarkEnd w:id="135"/>
    </w:p>
    <w:p w14:paraId="6A7C04CD" w14:textId="77777777" w:rsidR="004145FD" w:rsidRPr="000505D8" w:rsidRDefault="004145FD" w:rsidP="004145FD">
      <w:r w:rsidRPr="000505D8">
        <w:t>Основные изменения: от пенсий до пособий</w:t>
      </w:r>
    </w:p>
    <w:p w14:paraId="32D10CC2" w14:textId="77777777" w:rsidR="004145FD" w:rsidRPr="000505D8" w:rsidRDefault="004145FD" w:rsidP="004145FD">
      <w:r w:rsidRPr="000505D8">
        <w:t>Это явилось не просто рутинной корректировкой, а стратегическим инструментом для поддержания покупательной способности населения в условиях экономических вызовов. Индексация 2026 года затронула более миллиона пенсионеров и получателей пособий в Казахстане, что делает ее одной из самых масштабных в недавней истории страны. Согласно данным Министерства труда и социальной защиты населения РК, бюджет на социальные выплаты в 2026 году вырос почти до 6,8 триллиона тенге. Это на 887 миллиардов тенге больше, чем в 2025-м. Из них 636 миллиардов тенге направлены исключительно на повышение пенсий и пособий, что демонстрирует приоритетность социальной сферы в республиканском бюджете.</w:t>
      </w:r>
    </w:p>
    <w:p w14:paraId="18E3319D" w14:textId="77777777" w:rsidR="004145FD" w:rsidRPr="000505D8" w:rsidRDefault="004145FD" w:rsidP="004145FD">
      <w:r w:rsidRPr="000505D8">
        <w:t>Если пройтись по ключевым цифрам, то ситуация выглядит так: минимальная базовая пенсия, которая выплачивается всем пенсионерам независимо от трудового стажа, выросла до 35 596 тенге, что составляет 70 процентов от величины прожиточного минимума. В 2025 году этот показатель был ниже - около 32 360 тенге (на основе обратного расчета с учетом 8,5 процента индексации предыдущего года). Максимальная базовая пенсия увеличилась со 110 процентов прожиточного минимума в 2025-м до 118 в 2026-м, достигнув 60 005 тенге. Это часть пятилетнего плана, инициированного Президентом Касым-Жомартом Токаевым в 2023 году по поэтапному повышению базовой пенсии до 70-120 процентов от прожиточного минимума.</w:t>
      </w:r>
    </w:p>
    <w:p w14:paraId="5EF32448" w14:textId="77777777" w:rsidR="004145FD" w:rsidRPr="000505D8" w:rsidRDefault="004145FD" w:rsidP="004145FD">
      <w:r w:rsidRPr="000505D8">
        <w:t>Солидарные пенсии, зависящие от стажа, также проиндексированы на 10 процентов. Например, для 70-летнего пенсионера, вышедшего на пенсию в 2019 году, общая выплата в 2025-м составляла 171 588 тенге (50 851 тенге базовая + 120 737 тенге солидарная). В 2026-м она выросла до 192 816 тенге (60 005 тенге базовая + 132 811 тенге солидарная), не считая накоплений в ЕНПФ. Это иллюстрирует реальный прирост: на 21 228 тенге больше, что эквивалентно месячному набору продуктов для средней семьи.</w:t>
      </w:r>
    </w:p>
    <w:p w14:paraId="30C3CC9A" w14:textId="77777777" w:rsidR="004145FD" w:rsidRPr="000505D8" w:rsidRDefault="004145FD" w:rsidP="004145FD">
      <w:r w:rsidRPr="000505D8">
        <w:t xml:space="preserve">Пособия по рождению ребенка также ощутили подъем. Для первого, второго и третьего ребенка сумма увеличилась с 149 416 тенге в 2025-м до 164 350 в 2026-м. Для четвертого </w:t>
      </w:r>
      <w:r w:rsidRPr="000505D8">
        <w:lastRenderedPageBreak/>
        <w:t>и последующих - с 247 716 до 272 475 тенге. Многодетные семьи выиграли еще больше: пособие для семей с четырьмя детьми выросло с 63 030 до 69 330 тенге, а с десятью - с 157 280 до 173 000 тенге. Эти изменения особенно важны на фоне демографических вызовов. По данным Бюро национальной статистики, в 2025 году родилось около 400 тысяч детей, и индексация помогает поддерживать рождаемость.</w:t>
      </w:r>
    </w:p>
    <w:p w14:paraId="628CFFBE" w14:textId="77777777" w:rsidR="004145FD" w:rsidRPr="000505D8" w:rsidRDefault="004145FD" w:rsidP="004145FD">
      <w:r w:rsidRPr="000505D8">
        <w:t>Не обошли стороной и пособия по инвалидности. Для первой группы - со 101 702 тенге в 2025-м до 111 872 тенге, второй - с 81 362 до 89 498 тенге, третьей - с 55 474 до 61 021. Выплаты по потере кормильца и утрате трудоспособности из Государственного фонда социального страхования также выросли на 10 процентов, но их размер индивидуален - зависит от среднего дохода за последние два года, стажа и количества иждивенцев. В среднем, по оценкам МТСЗН, такие выплаты увеличились на 5-15 тысяч тенге в зависимости от случая.</w:t>
      </w:r>
    </w:p>
    <w:p w14:paraId="563C0705" w14:textId="77777777" w:rsidR="004145FD" w:rsidRPr="000505D8" w:rsidRDefault="004145FD" w:rsidP="004145FD">
      <w:r w:rsidRPr="000505D8">
        <w:t>Сравнивая с 2025 годом, рост в 2026-м более щедрый: 10 процентов против 8,5. В прошлом году бюджет на повышение составил около 500 миллиардов тенге, а число получателей было аналогичным - 2,5 миллиона пенсионеров. Однако инфляция в 2025-м составила около восьми процентов, так что реальный прирост был минимальным. В 2026-м прогноз инфляции - 9-10 процентов, и индексация полностью ее покрывает, что делает выплаты более устойчивым буфером против роста цен.</w:t>
      </w:r>
    </w:p>
    <w:p w14:paraId="57E63357" w14:textId="77777777" w:rsidR="004145FD" w:rsidRPr="000505D8" w:rsidRDefault="004145FD" w:rsidP="004145FD">
      <w:r w:rsidRPr="000505D8">
        <w:t>По данным Министерства труда и социальной защиты, социальные выплаты в 2026 году охватывают около пяти миллионов человек, включая пенсионеров, инвалидов и многодетные семьи. Это 25 процентов населения страны. Бюджетные расходы на социальную сферу выросли на 15 прцентов по сравнению с 2025-м, достигнув 10,5 триллиона тенге в целом, включая здравоохранение и образование. Только на пенсии уйдет 4,2 триллиона тенге - на 400 миллиардов больше, чем годом ранее.</w:t>
      </w:r>
    </w:p>
    <w:p w14:paraId="354C795B" w14:textId="77777777" w:rsidR="004145FD" w:rsidRPr="000505D8" w:rsidRDefault="004145FD" w:rsidP="004145FD">
      <w:r w:rsidRPr="000505D8">
        <w:t>Экономисты отмечают, что такая индексация стимулирует потребительский спрос. По расчетам Национального банка, каждый дополнительный тенге в социальных выплатах генерирует 1,5-2 тенге в ВВП за счет трат на товары и услуги. В 2025-м аналогичный рост добавил 0,5 процента к экономическому росту. В 2026-м ожидается 0,7-1 процент. Однако критики, такие как эксперты из казахстанского института стратегических исследований, предупреждают о рисках: зависимость от нефтяных доходов делает бюджет уязвимым. В 2025-м дефицит бюджета был 2,5 процента ВВП, в 2026-м - 2,2, но без диверсификации это может привести к сокращению других программ.</w:t>
      </w:r>
    </w:p>
    <w:p w14:paraId="51D86F59" w14:textId="77777777" w:rsidR="004145FD" w:rsidRPr="000505D8" w:rsidRDefault="004145FD" w:rsidP="004145FD">
      <w:r w:rsidRPr="000505D8">
        <w:t>Голоса экспертов</w:t>
      </w:r>
    </w:p>
    <w:p w14:paraId="77349A9F" w14:textId="0F6B4A5A" w:rsidR="004145FD" w:rsidRPr="000505D8" w:rsidRDefault="004145FD" w:rsidP="004145FD">
      <w:r w:rsidRPr="000505D8">
        <w:t xml:space="preserve">Министр труда и социальной защиты Светлана Жакупова подчеркнула стратегическую роль индексации и уточнила, что все социальные обязательства государства были выполнены в полном объеме: </w:t>
      </w:r>
      <w:r w:rsidR="00830A47">
        <w:t>«</w:t>
      </w:r>
      <w:r w:rsidRPr="000505D8">
        <w:t>Это не просто цифры. Это инвестиции в человеческий капитал. В 2026 году мы учли не только инфляцию, но и демографические тренды. По сравнению с 2025-м, когда рост был 8,5 процента, нынешние 10 процентов позволяют покрыть реальные нужды. Мы видим, что базовая пенсия достигла 70 процентов прожиточного минимума, установленного Президентом. Для многодетных семей пособия выросли на 10-15 тысяч тенге, что помогает снизить уровень бедности среди детей с 5,5 в 2025-м до прогнозируемых 4,8 процента в 2026-м. Конечно, вызовы есть. Мы боремся с мошенничеством, выявив в прошлом году нарушений на 6 миллиардов тенге по пособиям по беременности. Но адресный подход, введенный в 2026-м, сделает систему справедливее</w:t>
      </w:r>
      <w:r w:rsidR="00830A47">
        <w:t>»</w:t>
      </w:r>
      <w:r w:rsidRPr="000505D8">
        <w:t>.</w:t>
      </w:r>
    </w:p>
    <w:p w14:paraId="381CB82E" w14:textId="1A5F9EF1" w:rsidR="004145FD" w:rsidRPr="000505D8" w:rsidRDefault="004145FD" w:rsidP="004145FD">
      <w:r w:rsidRPr="000505D8">
        <w:lastRenderedPageBreak/>
        <w:t xml:space="preserve">Серик Жумангарин, вице-премьер и министр национальной экономики, говоря о социальной политике государства на 2026 год, подчеркивает: </w:t>
      </w:r>
      <w:r w:rsidR="00830A47">
        <w:t>«</w:t>
      </w:r>
      <w:r w:rsidRPr="000505D8">
        <w:t>Бюджет на соцвыплаты - 6,8 триллиона тенге - это на 15 процентов больше, чем в 2025-м. Мы переходим от всеобщих льгот к адресной помощи, чтобы избежать иждивенчества. В прошлом году миллион человек получил поддержку через акиматы, в 2026-м это расширится. Сравнивая с 2025-м, когда инфляция съела часть прироста, нынешняя индексация дает реальный плюс в 1-2 процента. Для пенсионеров это значит дополнительные 20-30 тысяч тенге в год на лекарства или коммуналку. Но важно, чтобы граждане тоже брали ответственность: фрилансеры и самозанятые должны платить взносы в ОСМС, чтобы не терять статус застрахованных</w:t>
      </w:r>
      <w:r w:rsidR="00830A47">
        <w:t>»</w:t>
      </w:r>
      <w:r w:rsidRPr="000505D8">
        <w:t>.</w:t>
      </w:r>
    </w:p>
    <w:p w14:paraId="40D27E46" w14:textId="39C2E403" w:rsidR="004145FD" w:rsidRPr="000505D8" w:rsidRDefault="004145FD" w:rsidP="004145FD">
      <w:r w:rsidRPr="000505D8">
        <w:t xml:space="preserve">В целом, говоря о социальной поддержке казахстанцев в 2026 году, Жумангарин анонсировал новую программу поддержки малого бизнеса </w:t>
      </w:r>
      <w:r w:rsidR="00830A47">
        <w:t>«</w:t>
      </w:r>
      <w:r w:rsidRPr="000505D8">
        <w:t>Іскер аймаG</w:t>
      </w:r>
      <w:r w:rsidR="00830A47">
        <w:t>»</w:t>
      </w:r>
      <w:r w:rsidRPr="000505D8">
        <w:t>. Она ориентирована на предпринимателей в сферах переработки сельхозпродукции, мини-пекарен, цехов по производству мебели, молочных и мясных полуфабрикатов и ремесленничества. В программу будут вовлечены регионы, которые сформируют дополнительный список отраслей. Предпринимателям предложат кредиты до 200 миллионов тенге, а общий объем кредитования банками в рамках программы составит 400 миллиардов тенге в год.</w:t>
      </w:r>
    </w:p>
    <w:p w14:paraId="66431ACB" w14:textId="77777777" w:rsidR="004145FD" w:rsidRPr="000505D8" w:rsidRDefault="004145FD" w:rsidP="004145FD">
      <w:r w:rsidRPr="000505D8">
        <w:t>Независимый эксперт по социальной политике, экономист Айдархан Кусаинов, проведя анализ социального блока, считает, что индексация 2026 года - шаг вперед, но не панацея. В 2025-м реальный рост пенсий был всего 0,5 процента из-за инфляции, сейчас - около одного процента. Статистика показывает: средняя пенсия выросла со 120 тысяч тенге в 2025-м до 132 тысяч в 2026-м. Однако региональные диспропорции остаются: в Астане и Алматы пенсии выше на 20 процентов, чем в аулах. Нужно больше инвестиций в занятость - 300 тысяч молодых людей в 2025-м были безработными. Реформы хороши, но без экономического роста они станут бременем для бюджета.</w:t>
      </w:r>
    </w:p>
    <w:p w14:paraId="3767D602" w14:textId="77777777" w:rsidR="004145FD" w:rsidRPr="000505D8" w:rsidRDefault="004145FD" w:rsidP="004145FD">
      <w:r w:rsidRPr="000505D8">
        <w:t>Влияние на общество и перспективы</w:t>
      </w:r>
    </w:p>
    <w:p w14:paraId="2589D2A9" w14:textId="77777777" w:rsidR="004145FD" w:rsidRPr="000505D8" w:rsidRDefault="004145FD" w:rsidP="004145FD">
      <w:r w:rsidRPr="000505D8">
        <w:t>Однако эксперты призывают к мониторингу: если инфляция превысит прогноз, может потребоваться дополнительная корректировка. Айдархан Кусаинов считает, что 2026 год станет испытанием для многих казахстанцев, и призывает не терять бдительность и иметь финансовую подушку. Министр труда и соцзащиты Светлана Жакупова утверждает, что уровень безработицы в 2026 году не повысится. Благодаря программам занятости ее уровень в прошлом году удалось снизить до 4,6 процента, и это при том, что на рынок труда вышло около 300 тысяч молодых специалистов. С начала года трудоустроено свыше 820 тысяч человек. Активными мерами содействия занятости охвачено около 296 тысяч граждан. Более девяти тысяч представителей социально уязвимых категорий получили государственные гранты до 400 МРП на открытие собственного дела. Обучением и профориентацией охвачено свыше 478 тысяч казахстанцев.</w:t>
      </w:r>
    </w:p>
    <w:p w14:paraId="33635F42" w14:textId="77777777" w:rsidR="004145FD" w:rsidRPr="000505D8" w:rsidRDefault="004145FD" w:rsidP="004145FD">
      <w:r w:rsidRPr="000505D8">
        <w:t xml:space="preserve">Кроме того, с 1 января 2026 года расширился круг получателей помощи, чтобы охватить больше уязвимых категорий граждан. Теперь рассчитывать на государственную поддержку смогут не только традиционные группы - получатели пособий и адресной социальной помощи, но и новые категории: лица с инвалидностью, получающие пенсионные выплаты, дети-сироты и дети без попечения родителей до 18 лет, граждане с социально значимыми и опасными для окружающих заболеваниями, пациенты с </w:t>
      </w:r>
      <w:r w:rsidRPr="000505D8">
        <w:lastRenderedPageBreak/>
        <w:t>длительной временной нетрудоспособностью, лица, страдающие тяжелыми формами хронических заболеваний. В министерстве отмечают: цель обновленного перечня - усилить социальную защиту и сделать ее более адресной, чтобы ни одна уязвимая группа не оставалась без внимания.</w:t>
      </w:r>
    </w:p>
    <w:p w14:paraId="064A33DB" w14:textId="77777777" w:rsidR="004145FD" w:rsidRPr="000505D8" w:rsidRDefault="004145FD" w:rsidP="004145FD">
      <w:r w:rsidRPr="000505D8">
        <w:t>Таким образом, индексация 2026 года - это баланс между поддержкой и ответственностью, где 10-процентный рост становится мостом к более справедливому обществу. По сравнению с 2025-м реформы стали амбициознее, но их успех зависит от общей экономической стабильности. Казахстанцы могут рассчитывать на государство, но и государство ждет от них вклада в общее благо.</w:t>
      </w:r>
    </w:p>
    <w:p w14:paraId="7FD526F3" w14:textId="1653976C" w:rsidR="00D94593" w:rsidRPr="00E6571D" w:rsidRDefault="00214D77" w:rsidP="004145FD">
      <w:hyperlink r:id="rId36" w:history="1">
        <w:r w:rsidR="004145FD" w:rsidRPr="000505D8">
          <w:rPr>
            <w:rStyle w:val="a3"/>
          </w:rPr>
          <w:t>https://mk-kz.kz/social/2026/01/14/novaya-faza-socialnoy-politiki.html</w:t>
        </w:r>
      </w:hyperlink>
    </w:p>
    <w:p w14:paraId="36849FA1" w14:textId="29321DB8" w:rsidR="004D092B" w:rsidRPr="004D092B" w:rsidRDefault="004D092B" w:rsidP="004D092B">
      <w:pPr>
        <w:pStyle w:val="2"/>
      </w:pPr>
      <w:bookmarkStart w:id="136" w:name="_Toc219357150"/>
      <w:r>
        <w:rPr>
          <w:lang w:val="en-US"/>
        </w:rPr>
        <w:t>KTK</w:t>
      </w:r>
      <w:r w:rsidRPr="004D092B">
        <w:t>, 14.01.2026, Когда казахстанцы снова смогут лечиться за счет излишков пенсионных накоплений</w:t>
      </w:r>
      <w:bookmarkEnd w:id="136"/>
      <w:r w:rsidRPr="004D092B">
        <w:t xml:space="preserve"> </w:t>
      </w:r>
    </w:p>
    <w:p w14:paraId="77E8693B" w14:textId="59F8BD57" w:rsidR="004D092B" w:rsidRPr="004D092B" w:rsidRDefault="004D092B" w:rsidP="004D092B">
      <w:pPr>
        <w:pStyle w:val="3"/>
      </w:pPr>
      <w:bookmarkStart w:id="137" w:name="_Toc219357151"/>
      <w:r w:rsidRPr="004D092B">
        <w:t>Изымать пенсионные деньги из ЕНПФ на лечение казахстанцы смогут не раньше, чем через полгода. Напомню, в понедельник прием заявок приостановили. И вот сегодня председатель «Отбасы банка» подробно объяснила решение наложить запрет на вывод денег из пенсионного фонда. Автор: Евгений Дубинский</w:t>
      </w:r>
      <w:bookmarkEnd w:id="137"/>
      <w:r w:rsidRPr="004D092B">
        <w:t xml:space="preserve"> </w:t>
      </w:r>
    </w:p>
    <w:p w14:paraId="34D10078" w14:textId="7172BE3A" w:rsidR="004D092B" w:rsidRPr="004D092B" w:rsidRDefault="004D092B" w:rsidP="004D092B">
      <w:r w:rsidRPr="004D092B">
        <w:t xml:space="preserve">Ляззат Ибрагимова, председатель правления АО «Отбасы банк»: – Мы приостановили прием заявок 12 января в 19:00 в связи тем, что на портале </w:t>
      </w:r>
      <w:r w:rsidRPr="004D092B">
        <w:rPr>
          <w:lang w:val="en-US"/>
        </w:rPr>
        <w:t>enpf</w:t>
      </w:r>
      <w:r w:rsidRPr="004D092B">
        <w:t>-</w:t>
      </w:r>
      <w:r w:rsidRPr="004D092B">
        <w:rPr>
          <w:lang w:val="en-US"/>
        </w:rPr>
        <w:t>otbasy</w:t>
      </w:r>
      <w:r w:rsidRPr="004D092B">
        <w:t>.</w:t>
      </w:r>
      <w:r w:rsidRPr="004D092B">
        <w:rPr>
          <w:lang w:val="en-US"/>
        </w:rPr>
        <w:t>kz</w:t>
      </w:r>
      <w:r w:rsidRPr="004D092B">
        <w:t xml:space="preserve"> резко увеличилось количество заявок на радиохирургию. Сейчас очень много обращений от граждан, которые говорят, что они на самом деле хотели вылечить. Кто-то хотел вылечить маму с помощью гамма-ножа, кибер-ножа. Наша позиция в том, что, конечно, нужно возвращать отдельные виды лечения, но при этом сделать так, чтобы процесс был полностью прозрачным. В будущем мы планируем, может быть, в течение 6-9 месяцев, может быть, возобновить отдельные виды операций. По словам главы «Отбасы банка», раньше количество заявок на радиохирургию не превышало 10 в месяц. В конце прошлого года и начале нынешнего их количество резко выросло, достигнув аномальных значений. К 12 января накопилось уже больше 7 тысяч. Сотрудники банка выехали с проверкой в клиники, где якобы должны были проводить операции. Но оказалось, что в некоторых из них нет ни специального оборудования, ни нужных специалистов. Одной по указанному адресу не оказалось вовсе. Теперь «Отбасы банк» совместно с Минздравом будут думать над тем, как тщательно лицензировать такие клиники. После того как решение будет принято, возможность брать деньги на лечение зубов, зрения, онкологических и орфанных заболеваний могут вернуть. Ляззат Ибрагимова, председатель правления АО «Отбасы банк»: – Необходимо подчеркнуть, что это целевые ресурсы. Это пенсионные накопления, которые помогут вам в старости, после 63 лет, иметь достойную пенсию. Но вместе с тем для решения задач, в случае заболевания либо в случае того, чтобы решить свои жилищные проблемы, их разрешили использовать. Но вот злоупотребления, которые мы увидели в ходе мониторинга, они нам, как банку, не позволяют с точки зрения системы управления рисками продолжать эти операции.</w:t>
      </w:r>
    </w:p>
    <w:p w14:paraId="4F933080" w14:textId="2B8D6C8B" w:rsidR="004D092B" w:rsidRPr="004D092B" w:rsidRDefault="00214D77" w:rsidP="004D092B">
      <w:hyperlink r:id="rId37" w:history="1">
        <w:r w:rsidR="004D092B" w:rsidRPr="00853BE4">
          <w:rPr>
            <w:rStyle w:val="a3"/>
            <w:lang w:val="en-US"/>
          </w:rPr>
          <w:t>https</w:t>
        </w:r>
        <w:r w:rsidR="004D092B" w:rsidRPr="004D092B">
          <w:rPr>
            <w:rStyle w:val="a3"/>
          </w:rPr>
          <w:t>://</w:t>
        </w:r>
        <w:r w:rsidR="004D092B" w:rsidRPr="00853BE4">
          <w:rPr>
            <w:rStyle w:val="a3"/>
            <w:lang w:val="en-US"/>
          </w:rPr>
          <w:t>www</w:t>
        </w:r>
        <w:r w:rsidR="004D092B" w:rsidRPr="004D092B">
          <w:rPr>
            <w:rStyle w:val="a3"/>
          </w:rPr>
          <w:t>.</w:t>
        </w:r>
        <w:r w:rsidR="004D092B" w:rsidRPr="00853BE4">
          <w:rPr>
            <w:rStyle w:val="a3"/>
            <w:lang w:val="en-US"/>
          </w:rPr>
          <w:t>ktk</w:t>
        </w:r>
        <w:r w:rsidR="004D092B" w:rsidRPr="004D092B">
          <w:rPr>
            <w:rStyle w:val="a3"/>
          </w:rPr>
          <w:t>.</w:t>
        </w:r>
        <w:r w:rsidR="004D092B" w:rsidRPr="00853BE4">
          <w:rPr>
            <w:rStyle w:val="a3"/>
            <w:lang w:val="en-US"/>
          </w:rPr>
          <w:t>kz</w:t>
        </w:r>
        <w:r w:rsidR="004D092B" w:rsidRPr="004D092B">
          <w:rPr>
            <w:rStyle w:val="a3"/>
          </w:rPr>
          <w:t>/</w:t>
        </w:r>
        <w:r w:rsidR="004D092B" w:rsidRPr="00853BE4">
          <w:rPr>
            <w:rStyle w:val="a3"/>
            <w:lang w:val="en-US"/>
          </w:rPr>
          <w:t>ru</w:t>
        </w:r>
        <w:r w:rsidR="004D092B" w:rsidRPr="004D092B">
          <w:rPr>
            <w:rStyle w:val="a3"/>
          </w:rPr>
          <w:t>/</w:t>
        </w:r>
        <w:r w:rsidR="004D092B" w:rsidRPr="00853BE4">
          <w:rPr>
            <w:rStyle w:val="a3"/>
            <w:lang w:val="en-US"/>
          </w:rPr>
          <w:t>news</w:t>
        </w:r>
        <w:r w:rsidR="004D092B" w:rsidRPr="004D092B">
          <w:rPr>
            <w:rStyle w:val="a3"/>
          </w:rPr>
          <w:t>/</w:t>
        </w:r>
        <w:r w:rsidR="004D092B" w:rsidRPr="00853BE4">
          <w:rPr>
            <w:rStyle w:val="a3"/>
            <w:lang w:val="en-US"/>
          </w:rPr>
          <w:t>video</w:t>
        </w:r>
        <w:r w:rsidR="004D092B" w:rsidRPr="004D092B">
          <w:rPr>
            <w:rStyle w:val="a3"/>
          </w:rPr>
          <w:t>/2026/01/14/299138/</w:t>
        </w:r>
      </w:hyperlink>
      <w:r w:rsidR="004D092B" w:rsidRPr="004D092B">
        <w:t xml:space="preserve"> </w:t>
      </w:r>
    </w:p>
    <w:p w14:paraId="6220646A" w14:textId="7A78F675" w:rsidR="00D33747" w:rsidRPr="00D33747" w:rsidRDefault="00D33747" w:rsidP="00D33747">
      <w:pPr>
        <w:pStyle w:val="2"/>
      </w:pPr>
      <w:bookmarkStart w:id="138" w:name="_Toc219357152"/>
      <w:r>
        <w:lastRenderedPageBreak/>
        <w:t>Деловой Казахстан</w:t>
      </w:r>
      <w:r w:rsidRPr="00D33747">
        <w:t>, 15.01.2026, Почему управляющие уходят из ЕНПФ и что это значит для вкладчиков</w:t>
      </w:r>
      <w:bookmarkEnd w:id="138"/>
    </w:p>
    <w:p w14:paraId="2AEB49F4" w14:textId="77777777" w:rsidR="00D33747" w:rsidRDefault="00D33747" w:rsidP="00D33747">
      <w:pPr>
        <w:pStyle w:val="3"/>
      </w:pPr>
      <w:bookmarkStart w:id="139" w:name="_Toc219357153"/>
      <w:r>
        <w:t>Казахстанская пенсионная система столкнулась с показательным сигналом: один из крупнейших управляющих инвестиционным портфелем - АО «Halyk Global Markets» - инициировал расторжение договора доверительного управления пенсионными активами с Единым накопительным пенсионным фондом, передает DKNews.kz.</w:t>
      </w:r>
      <w:bookmarkEnd w:id="139"/>
    </w:p>
    <w:p w14:paraId="2D6AD625" w14:textId="77777777" w:rsidR="00D33747" w:rsidRDefault="00D33747" w:rsidP="00D33747">
      <w:r>
        <w:t>Официально все выглядит спокойно и строго в рамках закона. Неофициально - это тревожный симптом, который вновь поднимает вопросы о реальной эффективности и привлекательности действующей модели управления пенсионными накоплениями.</w:t>
      </w:r>
    </w:p>
    <w:p w14:paraId="5DFABA75" w14:textId="77777777" w:rsidR="00D33747" w:rsidRDefault="00D33747" w:rsidP="00D33747">
      <w:r>
        <w:t>Что произошло</w:t>
      </w:r>
    </w:p>
    <w:p w14:paraId="24C08FEA" w14:textId="77777777" w:rsidR="00D33747" w:rsidRDefault="00D33747" w:rsidP="00D33747">
      <w:r>
        <w:t>30 декабря 2025 года ЕНПФ получил уведомление от АО «Halyk Global Markets», дочерней структуры Народного банка Казахстана, о планируемом расторжении договора доверительного управления пенсионными активами, заключенного еще в феврале 2021 года.</w:t>
      </w:r>
    </w:p>
    <w:p w14:paraId="4DBE6362" w14:textId="77777777" w:rsidR="00D33747" w:rsidRDefault="00D33747" w:rsidP="00D33747">
      <w:r>
        <w:t>Инициатива исходит именно от управляющего инвестиционным портфелем. Это важно. Речь не о санкциях, не о нарушениях и не о принудительном прекращении сотрудничества со стороны государства - компания добровольно запускает процедуру выхода из системы.</w:t>
      </w:r>
    </w:p>
    <w:p w14:paraId="023DB2C2" w14:textId="77777777" w:rsidR="00D33747" w:rsidRDefault="00D33747" w:rsidP="00D33747">
      <w:r>
        <w:t>Согласно действующему законодательству, такой договор может быть расторгнут по инициативе управляющего по истечении не менее одного полного календарного года. В данном случае под этим периодом понимается весь 2026 год - с 1 января по 31 декабря. Фактическое завершение управления и возврат активов ожидаются уже в 2027 году.</w:t>
      </w:r>
    </w:p>
    <w:p w14:paraId="4BAFDBB5" w14:textId="77777777" w:rsidR="00D33747" w:rsidRDefault="00D33747" w:rsidP="00D33747">
      <w:r>
        <w:t>Почему это важно для вкладчиков</w:t>
      </w:r>
    </w:p>
    <w:p w14:paraId="10358BD0" w14:textId="77777777" w:rsidR="00D33747" w:rsidRDefault="00D33747" w:rsidP="00D33747">
      <w:r>
        <w:t>Формально ЕНПФ подчеркивает: никаких рисков для вкладчиков нет. Пенсионные активы должны быть возвращены в полном объеме в доверительное управление Национальному банку Казахстана. Более того, если по итогам управления выяснится, что доходность оказалась ниже установленного минимума, управляющий обязан компенсировать отрицательную разницу за счет собственных средств.</w:t>
      </w:r>
    </w:p>
    <w:p w14:paraId="7681B79E" w14:textId="77777777" w:rsidR="00D33747" w:rsidRDefault="00D33747" w:rsidP="00D33747">
      <w:r>
        <w:t>Юридически механизм действительно выглядит защищенным. Но именно здесь возникает главный вопрос - если система настолько надежна и предсказуема, почему один из крупнейших и наиболее опытных участников рынка предпочитает из нее выйти?</w:t>
      </w:r>
    </w:p>
    <w:p w14:paraId="4035836B" w14:textId="77777777" w:rsidR="00D33747" w:rsidRDefault="00D33747" w:rsidP="00D33747">
      <w:r>
        <w:t>Неудобные вопросы к ЕНПФ</w:t>
      </w:r>
    </w:p>
    <w:p w14:paraId="682C1E6F" w14:textId="77777777" w:rsidR="00D33747" w:rsidRDefault="00D33747" w:rsidP="00D33747">
      <w:r>
        <w:t>Решение Halyk Global Markets сложно рассматривать в отрыве от общего контекста. Уже несколько лет ЕНПФ активно продвигает модель передачи пенсионных накоплений в частное управление, заявляя о конкуренции, эффективности и росте доходности.</w:t>
      </w:r>
    </w:p>
    <w:p w14:paraId="145992AA" w14:textId="77777777" w:rsidR="00D33747" w:rsidRDefault="00D33747" w:rsidP="00D33747">
      <w:r>
        <w:t>Однако на практике система остается жестко зарегулированной, с ограниченной инвестиционной свободой, высокой отчетной нагрузкой и фактической доминацией Национального банка. Управляющие компании несут значительные обязательства и риски, при этом их возможности влиять на стратегию инвестирования остаются ограниченными.</w:t>
      </w:r>
    </w:p>
    <w:p w14:paraId="2E4F2CFC" w14:textId="77777777" w:rsidR="00D33747" w:rsidRDefault="00D33747" w:rsidP="00D33747">
      <w:r>
        <w:lastRenderedPageBreak/>
        <w:t>В результате складывается парадоксальная ситуация: ответственность у управляющих есть, а реальной автономии - нет. И выход крупного игрока может быть воспринят рынком как сигнал о том, что экономическая целесообразность такого управления вызывает сомнения.</w:t>
      </w:r>
    </w:p>
    <w:p w14:paraId="208C9E01" w14:textId="77777777" w:rsidR="00D33747" w:rsidRDefault="00D33747" w:rsidP="00D33747">
      <w:r>
        <w:t>Что будет с деньгами казахстанцев</w:t>
      </w:r>
    </w:p>
    <w:p w14:paraId="1C26BE39" w14:textId="77777777" w:rsidR="00D33747" w:rsidRDefault="00D33747" w:rsidP="00D33747">
      <w:r>
        <w:t>До момента фактического расторжения договора все ранее переданные пенсионные накопления продолжают находиться в управлении Halyk Global Markets. Компания обязана строго соблюдать инвестиционную стратегию, требования по сохранности активов и предоставлять отчетность.</w:t>
      </w:r>
    </w:p>
    <w:p w14:paraId="11823BCC" w14:textId="77777777" w:rsidR="00D33747" w:rsidRDefault="00D33747" w:rsidP="00D33747">
      <w:r>
        <w:t>После завершения всех процедур активы будут возвращены на кастодиальный счет ЕНПФ в Национальном банке. Для вкладчиков это означает фактический возврат к прежней модели, от которой государство, по сути, пыталось уйти, запуская реформу с частными управляющими.</w:t>
      </w:r>
    </w:p>
    <w:p w14:paraId="5347095E" w14:textId="77777777" w:rsidR="00D33747" w:rsidRDefault="00D33747" w:rsidP="00D33747">
      <w:r>
        <w:t>ЕНПФ также уточняет, что при наличии уведомления о расторжении договора фонд прекращает прием новых заявлений от вкладчиков на передачу пенсионных накоплений в управление этому УИП. Иными словами, окно возможностей для выбора конкретного управляющего закрывается заранее, без альтернативных решений со стороны фонда.</w:t>
      </w:r>
    </w:p>
    <w:p w14:paraId="7D81EF5B" w14:textId="77777777" w:rsidR="00D33747" w:rsidRDefault="00D33747" w:rsidP="00D33747">
      <w:r>
        <w:t>Системная проблема, а не частный случай</w:t>
      </w:r>
    </w:p>
    <w:p w14:paraId="31F7B3E1" w14:textId="77777777" w:rsidR="00D33747" w:rsidRDefault="00D33747" w:rsidP="00D33747">
      <w:r>
        <w:t>Юридически все выглядит корректно. Финансовые риски формально минимизированы. Но стратегически ситуация оставляет больше вопросов, чем ответов.</w:t>
      </w:r>
    </w:p>
    <w:p w14:paraId="0C4D3668" w14:textId="77777777" w:rsidR="00D33747" w:rsidRDefault="00D33747" w:rsidP="00D33747">
      <w:r>
        <w:t>Если частные управляющие не видят для себя устойчивой модели работы в системе ЕНПФ, это означает, что реальной конкуренции за пенсионные деньги так и не возникло. А значит, вкладчики вновь остаются в условиях ограниченного выбора и минимального влияния на судьбу собственных накоплений.</w:t>
      </w:r>
    </w:p>
    <w:p w14:paraId="1B6E581E" w14:textId="77777777" w:rsidR="00D33747" w:rsidRDefault="00D33747" w:rsidP="00D33747">
      <w:r>
        <w:t>Выход Halyk Global Markets - это не просто расторжение одного договора. Это сигнал о том, что пенсионная реформа, несмотря на громкие заявления, по-прежнему буксует на уровне системных решений.</w:t>
      </w:r>
    </w:p>
    <w:p w14:paraId="6290E433" w14:textId="25CBFD46" w:rsidR="00D33747" w:rsidRPr="00D33747" w:rsidRDefault="00D33747" w:rsidP="00D33747">
      <w:r>
        <w:t>И пока ЕНПФ продолжает заверять в полной безопасности средств, главный вопрос остается открытым: а кто и на каких условиях действительно готов эффективно управлять пенсионными деньгами казахстанцев в долгосрочной перспективе.</w:t>
      </w:r>
    </w:p>
    <w:p w14:paraId="590DB85C" w14:textId="17820BCD" w:rsidR="00D33747" w:rsidRPr="00E6571D" w:rsidRDefault="00214D77" w:rsidP="00D33747">
      <w:hyperlink r:id="rId38" w:history="1">
        <w:r w:rsidR="00D33747" w:rsidRPr="00853BE4">
          <w:rPr>
            <w:rStyle w:val="a3"/>
          </w:rPr>
          <w:t>https://dknews.kz/ru/finansy/380591-pochemu-upravlyayushchie-uhodyat-iz-enpf-i-chto-eto</w:t>
        </w:r>
      </w:hyperlink>
      <w:r w:rsidR="00D33747" w:rsidRPr="00D33747">
        <w:t xml:space="preserve"> </w:t>
      </w:r>
    </w:p>
    <w:p w14:paraId="1516E123" w14:textId="5C77C826" w:rsidR="00AE530B" w:rsidRPr="00AE530B" w:rsidRDefault="00AE530B" w:rsidP="00AE530B">
      <w:pPr>
        <w:pStyle w:val="2"/>
      </w:pPr>
      <w:bookmarkStart w:id="140" w:name="_Toc219357154"/>
      <w:r>
        <w:rPr>
          <w:lang w:val="en-US"/>
        </w:rPr>
        <w:lastRenderedPageBreak/>
        <w:t>Inbusiness</w:t>
      </w:r>
      <w:r w:rsidRPr="00AE530B">
        <w:t>.</w:t>
      </w:r>
      <w:r>
        <w:rPr>
          <w:lang w:val="en-US"/>
        </w:rPr>
        <w:t>kz</w:t>
      </w:r>
      <w:r w:rsidRPr="00AE530B">
        <w:t>, 15.01.2026, Депутат Абенов раскритиковал "хирургический" подход к пенсионным деньгам</w:t>
      </w:r>
      <w:bookmarkEnd w:id="140"/>
    </w:p>
    <w:p w14:paraId="0D9B6453" w14:textId="77777777" w:rsidR="00AE530B" w:rsidRDefault="00AE530B" w:rsidP="00AE530B">
      <w:pPr>
        <w:pStyle w:val="3"/>
      </w:pPr>
      <w:bookmarkStart w:id="141" w:name="_Toc219357155"/>
      <w:r>
        <w:t>Так мажилисмен Мурат Абенов прокомментировал временный запрет на изъятие пенсионных излишков из ЕНПФ для лечения. По его словам, если механизм допускает ошибки и средства уходят не по назначению, ответственность за это не должны нести ни граждане, ни медицинские работники. Депутат подчеркнул: проблема — в администрировании и контроле, а не в самих вкладчиках. При этом формулировка "приостановили", по мнению Абенова, оставляет надежду на возобновление приёма заявок после проверок и доработки правил, сообщает Atameken Business.</w:t>
      </w:r>
      <w:bookmarkEnd w:id="141"/>
    </w:p>
    <w:p w14:paraId="351FACB3" w14:textId="77777777" w:rsidR="00AE530B" w:rsidRDefault="00AE530B" w:rsidP="00AE530B">
      <w:r>
        <w:t>"Эти вопросы нужно регулировать на уровне администрирования. Мы говорим о цифровизации, об ИИ, но при этом простейший вид – легальные деньги людей мы не можем правильно администрировать. Это, конечно, большой минус самому "Отбасы банку". Они вместо того, чтобы закрывать дырки через цифровизацию, используют хирургический метод: обрезают, закрывают и т.д.", - говорит Мурат Абенов.</w:t>
      </w:r>
    </w:p>
    <w:p w14:paraId="643EF891" w14:textId="481EFCA4" w:rsidR="00AE530B" w:rsidRPr="00E6571D" w:rsidRDefault="00AE530B" w:rsidP="00AE530B">
      <w:r>
        <w:t>Резкие ограничения стали следствием прошлогоднего скандала с пенсионными деньгами. В сентябре АФМ сообщил о схемах обналичивания средств через стоматологию: один из вкладчиков "потратил" 32 миллиона тенге. Позже президенту доложили о фиктивных изъятиях из ЕНПФ почти на 200 миллиардов. После этого правила последовательно ужесточали: сначала запретили лечение зубов, затем исключили болезни зрения и пластические операции. На этой неделе доступ к пенсионным  для лечения закрыли полностью. В "Отбасы банке" обещают сообщить о возобновлении приёма заявок после доработки правил, но сроки и условия пока неизвестны.</w:t>
      </w:r>
    </w:p>
    <w:p w14:paraId="7CD98F49" w14:textId="5E13081D" w:rsidR="00AE530B" w:rsidRPr="00E6571D" w:rsidRDefault="00214D77" w:rsidP="00AE530B">
      <w:hyperlink r:id="rId39" w:history="1">
        <w:r w:rsidR="00AE530B" w:rsidRPr="00853BE4">
          <w:rPr>
            <w:rStyle w:val="a3"/>
            <w:lang w:val="en-US"/>
          </w:rPr>
          <w:t>https</w:t>
        </w:r>
        <w:r w:rsidR="00AE530B" w:rsidRPr="00E6571D">
          <w:rPr>
            <w:rStyle w:val="a3"/>
          </w:rPr>
          <w:t>://</w:t>
        </w:r>
        <w:r w:rsidR="00AE530B" w:rsidRPr="00853BE4">
          <w:rPr>
            <w:rStyle w:val="a3"/>
            <w:lang w:val="en-US"/>
          </w:rPr>
          <w:t>inbusiness</w:t>
        </w:r>
        <w:r w:rsidR="00AE530B" w:rsidRPr="00E6571D">
          <w:rPr>
            <w:rStyle w:val="a3"/>
          </w:rPr>
          <w:t>.</w:t>
        </w:r>
        <w:r w:rsidR="00AE530B" w:rsidRPr="00853BE4">
          <w:rPr>
            <w:rStyle w:val="a3"/>
            <w:lang w:val="en-US"/>
          </w:rPr>
          <w:t>kz</w:t>
        </w:r>
        <w:r w:rsidR="00AE530B" w:rsidRPr="00E6571D">
          <w:rPr>
            <w:rStyle w:val="a3"/>
          </w:rPr>
          <w:t>/</w:t>
        </w:r>
        <w:r w:rsidR="00AE530B" w:rsidRPr="00853BE4">
          <w:rPr>
            <w:rStyle w:val="a3"/>
            <w:lang w:val="en-US"/>
          </w:rPr>
          <w:t>ru</w:t>
        </w:r>
        <w:r w:rsidR="00AE530B" w:rsidRPr="00E6571D">
          <w:rPr>
            <w:rStyle w:val="a3"/>
          </w:rPr>
          <w:t>/</w:t>
        </w:r>
        <w:r w:rsidR="00AE530B" w:rsidRPr="00853BE4">
          <w:rPr>
            <w:rStyle w:val="a3"/>
            <w:lang w:val="en-US"/>
          </w:rPr>
          <w:t>last</w:t>
        </w:r>
        <w:r w:rsidR="00AE530B" w:rsidRPr="00E6571D">
          <w:rPr>
            <w:rStyle w:val="a3"/>
          </w:rPr>
          <w:t>/</w:t>
        </w:r>
        <w:r w:rsidR="00AE530B" w:rsidRPr="00853BE4">
          <w:rPr>
            <w:rStyle w:val="a3"/>
            <w:lang w:val="en-US"/>
          </w:rPr>
          <w:t>deputat</w:t>
        </w:r>
        <w:r w:rsidR="00AE530B" w:rsidRPr="00E6571D">
          <w:rPr>
            <w:rStyle w:val="a3"/>
          </w:rPr>
          <w:t>-</w:t>
        </w:r>
        <w:r w:rsidR="00AE530B" w:rsidRPr="00853BE4">
          <w:rPr>
            <w:rStyle w:val="a3"/>
            <w:lang w:val="en-US"/>
          </w:rPr>
          <w:t>abenov</w:t>
        </w:r>
        <w:r w:rsidR="00AE530B" w:rsidRPr="00E6571D">
          <w:rPr>
            <w:rStyle w:val="a3"/>
          </w:rPr>
          <w:t>-</w:t>
        </w:r>
        <w:r w:rsidR="00AE530B" w:rsidRPr="00853BE4">
          <w:rPr>
            <w:rStyle w:val="a3"/>
            <w:lang w:val="en-US"/>
          </w:rPr>
          <w:t>raskritikoval</w:t>
        </w:r>
        <w:r w:rsidR="00AE530B" w:rsidRPr="00E6571D">
          <w:rPr>
            <w:rStyle w:val="a3"/>
          </w:rPr>
          <w:t>-</w:t>
        </w:r>
        <w:r w:rsidR="00AE530B" w:rsidRPr="00853BE4">
          <w:rPr>
            <w:rStyle w:val="a3"/>
            <w:lang w:val="en-US"/>
          </w:rPr>
          <w:t>hirurgicheskij</w:t>
        </w:r>
        <w:r w:rsidR="00AE530B" w:rsidRPr="00E6571D">
          <w:rPr>
            <w:rStyle w:val="a3"/>
          </w:rPr>
          <w:t>-</w:t>
        </w:r>
        <w:r w:rsidR="00AE530B" w:rsidRPr="00853BE4">
          <w:rPr>
            <w:rStyle w:val="a3"/>
            <w:lang w:val="en-US"/>
          </w:rPr>
          <w:t>podhod</w:t>
        </w:r>
        <w:r w:rsidR="00AE530B" w:rsidRPr="00E6571D">
          <w:rPr>
            <w:rStyle w:val="a3"/>
          </w:rPr>
          <w:t>-</w:t>
        </w:r>
        <w:r w:rsidR="00AE530B" w:rsidRPr="00853BE4">
          <w:rPr>
            <w:rStyle w:val="a3"/>
            <w:lang w:val="en-US"/>
          </w:rPr>
          <w:t>k</w:t>
        </w:r>
        <w:r w:rsidR="00AE530B" w:rsidRPr="00E6571D">
          <w:rPr>
            <w:rStyle w:val="a3"/>
          </w:rPr>
          <w:t>-</w:t>
        </w:r>
        <w:r w:rsidR="00AE530B" w:rsidRPr="00853BE4">
          <w:rPr>
            <w:rStyle w:val="a3"/>
            <w:lang w:val="en-US"/>
          </w:rPr>
          <w:t>pensionnym</w:t>
        </w:r>
        <w:r w:rsidR="00AE530B" w:rsidRPr="00E6571D">
          <w:rPr>
            <w:rStyle w:val="a3"/>
          </w:rPr>
          <w:t>-</w:t>
        </w:r>
        <w:r w:rsidR="00AE530B" w:rsidRPr="00853BE4">
          <w:rPr>
            <w:rStyle w:val="a3"/>
            <w:lang w:val="en-US"/>
          </w:rPr>
          <w:t>dengam</w:t>
        </w:r>
      </w:hyperlink>
      <w:r w:rsidR="00AE530B" w:rsidRPr="00E6571D">
        <w:t xml:space="preserve"> </w:t>
      </w:r>
    </w:p>
    <w:p w14:paraId="5BC3D8F3" w14:textId="77777777" w:rsidR="00A867C2" w:rsidRPr="000505D8" w:rsidRDefault="00A867C2" w:rsidP="00A867C2">
      <w:pPr>
        <w:pStyle w:val="2"/>
      </w:pPr>
      <w:bookmarkStart w:id="142" w:name="_Toc219357156"/>
      <w:r w:rsidRPr="000505D8">
        <w:t>Sputnik Киргизия, 14.01.2026, Разрешить многократно снимать пенсионные накопления предлагает Соцфонд КР</w:t>
      </w:r>
      <w:bookmarkEnd w:id="142"/>
    </w:p>
    <w:p w14:paraId="0366C63C" w14:textId="77777777" w:rsidR="00A867C2" w:rsidRPr="000505D8" w:rsidRDefault="00A867C2" w:rsidP="00543AF3">
      <w:pPr>
        <w:pStyle w:val="3"/>
      </w:pPr>
      <w:bookmarkStart w:id="143" w:name="_Toc219357157"/>
      <w:r w:rsidRPr="000505D8">
        <w:t>Социальный фонд КР предлагает разрешить гражданам многократно снимать пенсионные накопления. Разработаны соответствующие законодательные поправки.</w:t>
      </w:r>
      <w:bookmarkEnd w:id="143"/>
    </w:p>
    <w:p w14:paraId="18CFAB1D" w14:textId="77777777" w:rsidR="00A867C2" w:rsidRPr="000505D8" w:rsidRDefault="00A867C2" w:rsidP="00A867C2">
      <w:r w:rsidRPr="000505D8">
        <w:t>Согласно действующим нормам, средства с накопительного счета можно снимать только один раз. Соцфонд предлагает отменить ограничение, но при условии, что на счете есть не менее 50 тысяч сомов.</w:t>
      </w:r>
    </w:p>
    <w:p w14:paraId="71E43DAA" w14:textId="77777777" w:rsidR="00A867C2" w:rsidRPr="000505D8" w:rsidRDefault="00A867C2" w:rsidP="00A867C2">
      <w:r w:rsidRPr="000505D8">
        <w:t>Деньги могут быть сняты для погашения всех видов ипотеки (коммерческая, государственная, по исламским принципам), выплаты рассрочки по долевому строительству или для оплаты лечения от тяжелых заболеваний.</w:t>
      </w:r>
    </w:p>
    <w:p w14:paraId="75F4949A" w14:textId="6BCCD55E" w:rsidR="004145FD" w:rsidRPr="000505D8" w:rsidRDefault="00214D77" w:rsidP="00A867C2">
      <w:hyperlink r:id="rId40" w:history="1">
        <w:r w:rsidR="00A867C2" w:rsidRPr="000505D8">
          <w:rPr>
            <w:rStyle w:val="a3"/>
          </w:rPr>
          <w:t>https://ru.sputnik.kg/20260114/kyrgyzstan-sotsfond-nakopleniya-snyatiye-1099134175.html</w:t>
        </w:r>
      </w:hyperlink>
    </w:p>
    <w:p w14:paraId="11D647DD" w14:textId="186C66E5" w:rsidR="00847828" w:rsidRPr="00847828" w:rsidRDefault="00847828" w:rsidP="00847828">
      <w:pPr>
        <w:pStyle w:val="2"/>
      </w:pPr>
      <w:bookmarkStart w:id="144" w:name="_Toc219357158"/>
      <w:r>
        <w:lastRenderedPageBreak/>
        <w:t>Белорусы и рынок</w:t>
      </w:r>
      <w:r w:rsidRPr="00847828">
        <w:t>, 14.01.2026, Сколько «пенсионных ловушек» подстерегает белорусов в 2026 году и как их избежать?</w:t>
      </w:r>
      <w:bookmarkEnd w:id="144"/>
    </w:p>
    <w:p w14:paraId="042090C7" w14:textId="77777777" w:rsidR="00847828" w:rsidRDefault="00847828" w:rsidP="002272EA">
      <w:pPr>
        <w:pStyle w:val="3"/>
      </w:pPr>
      <w:bookmarkStart w:id="145" w:name="_Toc219357159"/>
      <w:r>
        <w:t>В Беларуси пенсионный возраст для женщин составляет 58 лет, для мужчин – 63 года. Однако это не означает, что по его достижении всем без исключения стоит рассчитывать на выплату пенсии. Существует ряд «ловушек», в которые могут попасть даже те, кто имеют достаточный трудовой стаж и считают, что им вполне хватает страхового стажа, чтобы претендовать на пенсионное обеспечение.</w:t>
      </w:r>
      <w:bookmarkEnd w:id="145"/>
    </w:p>
    <w:p w14:paraId="68F2B745" w14:textId="77777777" w:rsidR="00847828" w:rsidRDefault="00847828" w:rsidP="00847828">
      <w:r>
        <w:t>Что это за «ловушки» и как в них не очутиться, разбирался Myfin.</w:t>
      </w:r>
    </w:p>
    <w:p w14:paraId="07F24339" w14:textId="77777777" w:rsidR="00847828" w:rsidRDefault="00847828" w:rsidP="00847828">
      <w:r>
        <w:t>«Ловушка» маленькой зарплаты</w:t>
      </w:r>
    </w:p>
    <w:p w14:paraId="2E2E8370" w14:textId="77777777" w:rsidR="00847828" w:rsidRDefault="00847828" w:rsidP="00847828">
      <w:r>
        <w:t>На размер пенсии влияют два важных фактора – трудовой стаж, который составляет минимум 20 лет для женщин и 25 лет для мужчин, а также страховой стаж, единый для всех (не менее 20 лет). Для некоторых категорий граждан (например, многодетные матери) размер трудового и страхового стража уменьшен.</w:t>
      </w:r>
    </w:p>
    <w:p w14:paraId="2F891499" w14:textId="77777777" w:rsidR="00847828" w:rsidRDefault="00847828" w:rsidP="00847828">
      <w:r>
        <w:t>В трудовой стаж входят не только периоды официального трудоустройства, но и декретный отпуск, срочная служба в армии, обучение на дневном отделении в вузах и ссузах, уход за близкими и даже период получения пособия по безработице (на срок до 6 месяцев). Страховой стаж, в свою очередь, формируется из периодов, когда будущий пенсионер платит взносы в ФСЗН. С 1 января 2020 года в страховой стаж, помимо работы, также включается служба в армии, а с 2025 года – периоды, когда начислялись пособия по временной нетрудоспособности, беременности и родам лицам, подлежащим государственному социальному страхованию.</w:t>
      </w:r>
    </w:p>
    <w:p w14:paraId="17D2C30B" w14:textId="77777777" w:rsidR="00847828" w:rsidRDefault="00847828" w:rsidP="00847828">
      <w:r>
        <w:t>При этом важно, чтобы ежемесячный доход, с которого удерживаются взносы в пенсионный фонд, был не менее одной минимальной заработной платы (с 1 января ее размер составляет 858 рублей). Иными словами, если человек работает по гражданско-правовому договору и его суммарный годовой доход до уплаты налогов в 2026 году составит менее 10 296 рублей (858 рублей х 12 месяцев), страховой стаж будет уменьшен пропорционально заработку с применением понижающего коэффициента.</w:t>
      </w:r>
    </w:p>
    <w:p w14:paraId="5C50BFE1" w14:textId="77777777" w:rsidR="00847828" w:rsidRDefault="00847828" w:rsidP="00847828">
      <w:r>
        <w:t>Это одна из самых распространенных пенсионных ловушек, в которую попадают не только те, кто работают по договорам подряда и, как правило, не имеют фиксированного дохода. Страховой стаж будет меньше и у сотрудников, которые работают по трудовым договорам с занятостью на 0,75, 0,5 либо 0,25 ставки, если их доход до уплаты налогов составляет меньше 1 МЗП.</w:t>
      </w:r>
    </w:p>
    <w:p w14:paraId="6035F62F" w14:textId="77777777" w:rsidR="00847828" w:rsidRDefault="00847828" w:rsidP="00847828">
      <w:r>
        <w:t>При расчете размера страховых взносов для тех, кто работает по трудовому договору или договору подряда, нужно учитывать, что их общий размер составляет 35 %. Но из них лишь 29 % идут на пенсионное страхование (28 % уплачивает работодатель, 1 % – сотрудник), а 6 % направляются на социальное страхование (оплата больничных, декретных отпусков и т. д.).</w:t>
      </w:r>
    </w:p>
    <w:p w14:paraId="5099D88A" w14:textId="77777777" w:rsidR="00847828" w:rsidRDefault="00847828" w:rsidP="00847828">
      <w:r>
        <w:t>Подводные камни при формировании пенсий у ИП</w:t>
      </w:r>
    </w:p>
    <w:p w14:paraId="78D760A8" w14:textId="77777777" w:rsidR="00847828" w:rsidRDefault="00847828" w:rsidP="00847828">
      <w:r>
        <w:t xml:space="preserve">Первая и достаточно распространенная пенсионная ловушка для предпринимателей, которые начинали свой бизнес еще в 90-х, заключается в отсутствии требования обязательно уплачивать страховые взносы до 2002 года. Кто-то в свое время делал это добровольно, кто-то – отказывался из соображений, что лично ему думать о пенсии еще </w:t>
      </w:r>
      <w:r>
        <w:lastRenderedPageBreak/>
        <w:t>рано. Так или иначе, период трудовой деятельности до 2002 года у многих ИП сегодня не входит в страховой стаж, и рассчитывать на него при оформлении пенсии не стоит.</w:t>
      </w:r>
    </w:p>
    <w:p w14:paraId="23DC1CB8" w14:textId="77777777" w:rsidR="00847828" w:rsidRDefault="00847828" w:rsidP="00847828">
      <w:r>
        <w:t>Вторая «ловушка» связана с изменениями в действующем законодательстве, благодаря которым предприниматели, уплачивающие подоходный налог, с августа 2025 года получили некоторое послабление в вопросе начисления страховых взносов. Если их годовой доход не превышает 12 МЗП (10 296 рублей), страховые взносы начисляются лишь на заработанную сумму.</w:t>
      </w:r>
    </w:p>
    <w:p w14:paraId="3DA5BD36" w14:textId="77777777" w:rsidR="00847828" w:rsidRDefault="00847828" w:rsidP="00847828">
      <w:r>
        <w:t>Раньше вне зависимости от уровня дохода уплачивать их в размере 35 % нужно было от годовой суммы в 12 МЗП. Это означает, что если суммарный годовой доход предпринимателя (не распространяется на тех, кто платит единый налог) составляет менее 12 МЗП, размер страхового стажа будет автоматически урезан.</w:t>
      </w:r>
    </w:p>
    <w:p w14:paraId="56271549" w14:textId="77777777" w:rsidR="00847828" w:rsidRDefault="00847828" w:rsidP="00847828">
      <w:r>
        <w:t>Пример. За 2026 год предприниматель получил доход в размере 6 МЗП, или 5148 рублей. Соответственно, ему нужно будет уплатить страховые взносы в размере 1801 рубля (35 %, из которых 29 % являются отчислением на пенсионное страхование). Но при этом его страховой стаж за год уменьшится вдвое и составит всего 6 месяцев, так как к нему будет применен коэффициент 0,5.</w:t>
      </w:r>
    </w:p>
    <w:p w14:paraId="24C61BC7" w14:textId="77777777" w:rsidR="00847828" w:rsidRDefault="00847828" w:rsidP="00847828">
      <w:r>
        <w:t>Ремесленники и представители агроэкотуризма</w:t>
      </w:r>
    </w:p>
    <w:p w14:paraId="120B21C4" w14:textId="77777777" w:rsidR="00847828" w:rsidRDefault="00847828" w:rsidP="00847828">
      <w:r>
        <w:t>Обязательное социальное страхование для ремесленников и владельцев агроусадеб было введено лишь с 1 октября 2024 года. До этого они могли самостоятельно уплачивать взносы в ФСЗН и если делали это, то в будущем смогут избежать пенсионной ловушки. В противном случае владельцам агроусадеб, начиная с 2006 года, и ремесленникам, начиная с 2017 года, страховой стаж засчитываться не будет.</w:t>
      </w:r>
    </w:p>
    <w:p w14:paraId="38358365" w14:textId="77777777" w:rsidR="00847828" w:rsidRDefault="00847828" w:rsidP="00847828">
      <w:r>
        <w:t>С 1 октября 2024 года ремесленники и владельцы агроусадеб обязаны уплачивать страховые взносы, рассчитывая их самостоятельно, но не менее 29 % от МЗП ежемесячно. Таким образом, после 2024 года пенсионная ловушка этим категориям плательщиков не грозит.</w:t>
      </w:r>
    </w:p>
    <w:p w14:paraId="79D697F3" w14:textId="77777777" w:rsidR="00847828" w:rsidRDefault="00847828" w:rsidP="00847828">
      <w:r>
        <w:t>А что с плательщиками НПД?</w:t>
      </w:r>
    </w:p>
    <w:p w14:paraId="10A6DE5E" w14:textId="77777777" w:rsidR="00847828" w:rsidRDefault="00847828" w:rsidP="00847828">
      <w:r>
        <w:t>Размер обязательных страховых взносов для плательщиков налога на профессиональный доход (НПД) рассчитывается следующим образом: общий налог составляет 10 % от дохода в месяц, из них 6 % – отчисления в ФСЗН. При этом нужно учитывать, что часто ежемесячный доход плательщика НПД не позволяет ему сформировать минимальную сумму страховых взносов, достаточную для получения страхового стажа в полном объеме.</w:t>
      </w:r>
    </w:p>
    <w:p w14:paraId="541EC49E" w14:textId="77777777" w:rsidR="00847828" w:rsidRDefault="00847828" w:rsidP="00847828">
      <w:r>
        <w:t>В 2026 году минимальная сумма страховых взносов для того, чтобы страховой стаж был засчитан в полном объеме, составляет 248,82 рубля, то есть 29 % от МЗП. Таким образом, ежемесячно плательщику НПД необходимо зарабатывать не менее 4147 рублей, чтобы за счет 6 % от этой суммы закрыть вопрос с формированием страхового стажа в полном объеме. Если не воспользоваться возможностью дополнительно оплачивать взносы в ФСЗН на добровольной основе, можно попасть в пенсионную ловушку, при которой страховой стаж будет рассчитываться пропорционально внесенным средствам.</w:t>
      </w:r>
    </w:p>
    <w:p w14:paraId="613E3078" w14:textId="77777777" w:rsidR="00847828" w:rsidRDefault="00847828" w:rsidP="00847828">
      <w:r>
        <w:t>Самозанятые и пенсии</w:t>
      </w:r>
    </w:p>
    <w:p w14:paraId="1FF8598B" w14:textId="77777777" w:rsidR="00847828" w:rsidRDefault="00847828" w:rsidP="00847828">
      <w:r>
        <w:t xml:space="preserve">В 2026 году по-прежнему сохраняется достаточно большой перечень видов деятельности для самозанятых, которые могут уплачивать не НПД, а единый налог. Его ставка зависит </w:t>
      </w:r>
      <w:r>
        <w:lastRenderedPageBreak/>
        <w:t>от вида предоставляемых услуг и места регистрации налогоплательщика. Однако единый налог не включает в себя отчисления в ФСЗН. Также самозанятые, уплачивающие единый налог, не обязаны делать взносы в ФСЗН, хотя у них есть возможность делать это в добровольном порядке.</w:t>
      </w:r>
    </w:p>
    <w:p w14:paraId="504192E6" w14:textId="77777777" w:rsidR="00847828" w:rsidRDefault="00847828" w:rsidP="00847828">
      <w:r>
        <w:t>Поэтому если налогоплательщик зарегистрирован как самозанятый, но не уплачивает страховые взносы и не имеет других источников дохода (например, не работает по трудовому договору или договору подряда), страховой стаж заработать ему не удастся.</w:t>
      </w:r>
    </w:p>
    <w:p w14:paraId="6C1133FB" w14:textId="77777777" w:rsidR="00847828" w:rsidRDefault="00847828" w:rsidP="00847828">
      <w:r>
        <w:t>Как избежать проблем с начислением пенсии в будущем?</w:t>
      </w:r>
    </w:p>
    <w:p w14:paraId="2B7983B0" w14:textId="77777777" w:rsidR="00847828" w:rsidRDefault="00847828" w:rsidP="00847828">
      <w:r>
        <w:t>В отличие от жителей ряда стран (например, России), некоторые белорусы получили возможность самостоятельно вносить дополнительные средства в ФСЗН на пенсионное страхование лишь в августе 2025 года. Однако есть нюанс: сделать это задним числом и, например, перечислить страховые взносы за 2022–2024 годы не удастся. За 2025 год самостоятельно доплатить страховые взносы можно до 31 марта 2026 года, но не всем категориям налогоплательщиков.</w:t>
      </w:r>
    </w:p>
    <w:p w14:paraId="60864DE3" w14:textId="77777777" w:rsidR="00847828" w:rsidRDefault="00847828" w:rsidP="00847828">
      <w:r>
        <w:t>Коснулось новшество в первую очередь самозанятых, которые уплачивают НПД. Вопрос решается автоматически, расчеты будут доступны по окончании отчетного года в личном кабинете на портале ФСЗН с указанием суммы, которую можно доплатить самостоятельно, чтобы не потерять страховой стаж. Для самозанятых на едином налоге, которые хотят заработать страховой стаж, как и прежде, необходимо обратиться в ФСЗН по месту регистрации в качестве налогоплательщика с заявлением, предоставив информацию об уплате единого налога, а затем оплатить начисленные страховые взносы любым удобным способом.</w:t>
      </w:r>
    </w:p>
    <w:p w14:paraId="530860E3" w14:textId="77777777" w:rsidR="00847828" w:rsidRDefault="00847828" w:rsidP="00847828">
      <w:r>
        <w:t>Возможность платить страховые пенсионные взносы выше обязательной суммы есть и у предпринимателей, для чего следует обратиться в ФСЗН. С августа 2025 года у ИП, которые уплачивают подоходный налог, также появилась возможность включить страховые взносы в расходную часть, чтобы уменьшить налогооблагаемую базу.</w:t>
      </w:r>
    </w:p>
    <w:p w14:paraId="71BCFA0A" w14:textId="77777777" w:rsidR="00847828" w:rsidRDefault="00847828" w:rsidP="00847828">
      <w:r>
        <w:t>Кроме того, с августа 2025 года уплачивать страховые взносы самостоятельно могут граждане, которые:</w:t>
      </w:r>
    </w:p>
    <w:p w14:paraId="6AB6B918" w14:textId="77777777" w:rsidR="00847828" w:rsidRDefault="00847828" w:rsidP="00847828">
      <w:r>
        <w:t>получают доход от ведения личных подсобных хозяйств;</w:t>
      </w:r>
    </w:p>
    <w:p w14:paraId="7EE7CA2C" w14:textId="77777777" w:rsidR="00847828" w:rsidRDefault="00847828" w:rsidP="00847828">
      <w:r>
        <w:t>реализуют лекарственные растения, дикорастущие ягоды, орехи и иные плоды, грибы, другую дикорастущую продукцию;</w:t>
      </w:r>
    </w:p>
    <w:p w14:paraId="1D43EEE0" w14:textId="77777777" w:rsidR="00847828" w:rsidRDefault="00847828" w:rsidP="00847828">
      <w:r>
        <w:t>осуществляют деятельность третейских судей и медиаторов.</w:t>
      </w:r>
    </w:p>
    <w:p w14:paraId="522FC8A3" w14:textId="77777777" w:rsidR="00847828" w:rsidRDefault="00847828" w:rsidP="00847828">
      <w:r>
        <w:t>А вот доплатить страховые взносы тем, кто работает в найме или по гражданско-правовым договором, самостоятельно не удастся. Для того чтобы этой категории налогоплательщиков в будущем не потерять страховой стаж, следует позаботиться о дополнительном источнике заработка, который позволит делать более высокие отчисления в ФСЗН.</w:t>
      </w:r>
    </w:p>
    <w:p w14:paraId="07834FEC" w14:textId="77777777" w:rsidR="00847828" w:rsidRDefault="00847828" w:rsidP="00847828">
      <w:r>
        <w:t>Проверить размер своего трудового и страхового стажа можно онлайн, воспользовавшись приложением ФСЗН, или же лично обратиться в отдел по труду, занятости и социальной защите по месту жительства, имея при себе паспорт и карточку с учетным номером налогоплательщика (УНН).</w:t>
      </w:r>
    </w:p>
    <w:p w14:paraId="1DF24D05" w14:textId="615B81C5" w:rsidR="00A867C2" w:rsidRPr="00847828" w:rsidRDefault="00214D77" w:rsidP="00A867C2">
      <w:hyperlink r:id="rId41" w:history="1">
        <w:r w:rsidR="00847828" w:rsidRPr="00F972C4">
          <w:rPr>
            <w:rStyle w:val="a3"/>
            <w:lang w:val="en-US"/>
          </w:rPr>
          <w:t>https</w:t>
        </w:r>
        <w:r w:rsidR="00847828" w:rsidRPr="00847828">
          <w:rPr>
            <w:rStyle w:val="a3"/>
          </w:rPr>
          <w:t>://</w:t>
        </w:r>
        <w:r w:rsidR="00847828" w:rsidRPr="00F972C4">
          <w:rPr>
            <w:rStyle w:val="a3"/>
            <w:lang w:val="en-US"/>
          </w:rPr>
          <w:t>belmarket</w:t>
        </w:r>
        <w:r w:rsidR="00847828" w:rsidRPr="00847828">
          <w:rPr>
            <w:rStyle w:val="a3"/>
          </w:rPr>
          <w:t>.</w:t>
        </w:r>
        <w:r w:rsidR="00847828" w:rsidRPr="00F972C4">
          <w:rPr>
            <w:rStyle w:val="a3"/>
            <w:lang w:val="en-US"/>
          </w:rPr>
          <w:t>by</w:t>
        </w:r>
        <w:r w:rsidR="00847828" w:rsidRPr="00847828">
          <w:rPr>
            <w:rStyle w:val="a3"/>
          </w:rPr>
          <w:t>/</w:t>
        </w:r>
        <w:r w:rsidR="00847828" w:rsidRPr="00F972C4">
          <w:rPr>
            <w:rStyle w:val="a3"/>
            <w:lang w:val="en-US"/>
          </w:rPr>
          <w:t>news</w:t>
        </w:r>
        <w:r w:rsidR="00847828" w:rsidRPr="00847828">
          <w:rPr>
            <w:rStyle w:val="a3"/>
          </w:rPr>
          <w:t>/5</w:t>
        </w:r>
        <w:r w:rsidR="00847828" w:rsidRPr="00F972C4">
          <w:rPr>
            <w:rStyle w:val="a3"/>
            <w:lang w:val="en-US"/>
          </w:rPr>
          <w:t>f</w:t>
        </w:r>
        <w:r w:rsidR="00847828" w:rsidRPr="00847828">
          <w:rPr>
            <w:rStyle w:val="a3"/>
          </w:rPr>
          <w:t>240</w:t>
        </w:r>
        <w:r w:rsidR="00847828" w:rsidRPr="00F972C4">
          <w:rPr>
            <w:rStyle w:val="a3"/>
            <w:lang w:val="en-US"/>
          </w:rPr>
          <w:t>cc</w:t>
        </w:r>
        <w:r w:rsidR="00847828" w:rsidRPr="00847828">
          <w:rPr>
            <w:rStyle w:val="a3"/>
          </w:rPr>
          <w:t>9-6465-495</w:t>
        </w:r>
        <w:r w:rsidR="00847828" w:rsidRPr="00F972C4">
          <w:rPr>
            <w:rStyle w:val="a3"/>
            <w:lang w:val="en-US"/>
          </w:rPr>
          <w:t>c</w:t>
        </w:r>
        <w:r w:rsidR="00847828" w:rsidRPr="00847828">
          <w:rPr>
            <w:rStyle w:val="a3"/>
          </w:rPr>
          <w:t>-81</w:t>
        </w:r>
        <w:r w:rsidR="00847828" w:rsidRPr="00F972C4">
          <w:rPr>
            <w:rStyle w:val="a3"/>
            <w:lang w:val="en-US"/>
          </w:rPr>
          <w:t>f</w:t>
        </w:r>
        <w:r w:rsidR="00847828" w:rsidRPr="00847828">
          <w:rPr>
            <w:rStyle w:val="a3"/>
          </w:rPr>
          <w:t>3-493693</w:t>
        </w:r>
        <w:r w:rsidR="00847828" w:rsidRPr="00F972C4">
          <w:rPr>
            <w:rStyle w:val="a3"/>
            <w:lang w:val="en-US"/>
          </w:rPr>
          <w:t>f</w:t>
        </w:r>
        <w:r w:rsidR="00847828" w:rsidRPr="00847828">
          <w:rPr>
            <w:rStyle w:val="a3"/>
          </w:rPr>
          <w:t>9</w:t>
        </w:r>
        <w:r w:rsidR="00847828" w:rsidRPr="00F972C4">
          <w:rPr>
            <w:rStyle w:val="a3"/>
            <w:lang w:val="en-US"/>
          </w:rPr>
          <w:t>ade</w:t>
        </w:r>
        <w:r w:rsidR="00847828" w:rsidRPr="00847828">
          <w:rPr>
            <w:rStyle w:val="a3"/>
          </w:rPr>
          <w:t>7</w:t>
        </w:r>
      </w:hyperlink>
      <w:r w:rsidR="00847828" w:rsidRPr="00847828">
        <w:t xml:space="preserve"> </w:t>
      </w:r>
    </w:p>
    <w:p w14:paraId="08E7B9E3" w14:textId="77777777" w:rsidR="00847828" w:rsidRPr="00847828" w:rsidRDefault="00847828" w:rsidP="00A867C2"/>
    <w:p w14:paraId="0F91D1CE" w14:textId="77777777" w:rsidR="00111D7C" w:rsidRPr="000505D8" w:rsidRDefault="00111D7C" w:rsidP="00111D7C">
      <w:pPr>
        <w:pStyle w:val="10"/>
      </w:pPr>
      <w:bookmarkStart w:id="146" w:name="_Toc99271715"/>
      <w:bookmarkStart w:id="147" w:name="_Toc99318660"/>
      <w:bookmarkStart w:id="148" w:name="_Toc165991080"/>
      <w:bookmarkStart w:id="149" w:name="_Toc219357160"/>
      <w:r w:rsidRPr="000505D8">
        <w:t>Новости пенсионной отрасли стран дальнего зарубежья</w:t>
      </w:r>
      <w:bookmarkEnd w:id="146"/>
      <w:bookmarkEnd w:id="147"/>
      <w:bookmarkEnd w:id="148"/>
      <w:bookmarkEnd w:id="149"/>
    </w:p>
    <w:p w14:paraId="1404FC55" w14:textId="401AD5B1" w:rsidR="00EF2D32" w:rsidRPr="000505D8" w:rsidRDefault="00EF2D32" w:rsidP="00EF2D32">
      <w:pPr>
        <w:pStyle w:val="2"/>
      </w:pPr>
      <w:bookmarkStart w:id="150" w:name="_Toc219357161"/>
      <w:bookmarkEnd w:id="104"/>
      <w:r w:rsidRPr="000505D8">
        <w:t>Bourgas.ru, 14.01.2026, Возрастные болгары продолжают работать</w:t>
      </w:r>
      <w:bookmarkEnd w:id="150"/>
    </w:p>
    <w:p w14:paraId="1E51001A" w14:textId="77777777" w:rsidR="00EF2D32" w:rsidRPr="000505D8" w:rsidRDefault="00EF2D32" w:rsidP="00543AF3">
      <w:pPr>
        <w:pStyle w:val="3"/>
      </w:pPr>
      <w:bookmarkStart w:id="151" w:name="_Toc219357162"/>
      <w:r w:rsidRPr="000505D8">
        <w:t>Как сообщает bourgas.ru, возрастные болгары пенсионного возраста продолжают работать, сейчас почти 200 000 граждан Болгарии старше 65 лет — трудоустроены.</w:t>
      </w:r>
      <w:bookmarkEnd w:id="151"/>
    </w:p>
    <w:p w14:paraId="247DBA44" w14:textId="77777777" w:rsidR="00EF2D32" w:rsidRPr="000505D8" w:rsidRDefault="00EF2D32" w:rsidP="00EF2D32">
      <w:r w:rsidRPr="000505D8">
        <w:t>194 700 болгар продолжают трудовую деятельность после достижения 65-летнего возраста. Большинство совмещает работу с личной пенсией, но есть и те, кто откладывает выход на пенсию и в результате получает значительно более высокую пенсию. Эти интересные данные предоставил уходящий в отставку министр социальных дел Борислав Гуцанов в ответ на парламентский запрос депутата Кристина Петкова из ПП-ДБ.</w:t>
      </w:r>
    </w:p>
    <w:p w14:paraId="065F8DDC" w14:textId="77777777" w:rsidR="00EF2D32" w:rsidRPr="000505D8" w:rsidRDefault="00EF2D32" w:rsidP="00EF2D32">
      <w:r w:rsidRPr="000505D8">
        <w:t>Состав группы 65+</w:t>
      </w:r>
    </w:p>
    <w:p w14:paraId="1AD1EB85" w14:textId="77777777" w:rsidR="00EF2D32" w:rsidRPr="000505D8" w:rsidRDefault="00EF2D32" w:rsidP="00EF2D32">
      <w:r w:rsidRPr="000505D8">
        <w:t>Группа работников старше 65 лет составляет около 7% от общей рабочей силы. Она социально и экономически разнообразна, отмечает министр в своем ответе. 160 000 человек получают личную пенсию, но продолжают работать и делать страховые взносы. Они составляют почти половину пенсионеров, которые в той или иной форме продолжают трудовую деятельность и участвуют в системе социального обеспечения.</w:t>
      </w:r>
    </w:p>
    <w:p w14:paraId="02450272" w14:textId="77777777" w:rsidR="00EF2D32" w:rsidRPr="000505D8" w:rsidRDefault="00EF2D32" w:rsidP="00EF2D32">
      <w:r w:rsidRPr="000505D8">
        <w:t>Работающие без личной пенсии</w:t>
      </w:r>
    </w:p>
    <w:p w14:paraId="2C7B7A93" w14:textId="58A5627A" w:rsidR="00EF2D32" w:rsidRPr="000505D8" w:rsidRDefault="00EF2D32" w:rsidP="00EF2D32">
      <w:r w:rsidRPr="000505D8">
        <w:t xml:space="preserve">Немногим менее 35 000 застрахованных в возрасте 65+ не получают личную пенсию за трудовую деятельность. Они либо получают наследственную пенсию, либо не являются пенсионерами и продолжают работать, накапливая дополнительный страховой стаж. Это приносит выгоду — за каждый год отложенного выхода на пенсию начисляется </w:t>
      </w:r>
      <w:r w:rsidR="00830A47">
        <w:t>«</w:t>
      </w:r>
      <w:r w:rsidRPr="000505D8">
        <w:t>бонус</w:t>
      </w:r>
      <w:r w:rsidR="00830A47">
        <w:t>»</w:t>
      </w:r>
      <w:r w:rsidRPr="000505D8">
        <w:t xml:space="preserve"> в размере 4% на будущую пенсию, напоминает Гуцанов. Эта группа оказывает дополнительное положительное влияние на доходы системы социального обеспечения в краткосрочной перспективе, а в долгосрочной — формирует высокие пенсии, хоть и на более короткий срок их получения.</w:t>
      </w:r>
    </w:p>
    <w:p w14:paraId="181A24DC" w14:textId="77777777" w:rsidR="00EF2D32" w:rsidRPr="000505D8" w:rsidRDefault="00EF2D32" w:rsidP="00EF2D32">
      <w:r w:rsidRPr="000505D8">
        <w:t>Квалифицированные специалисты и работники с низкими пенсиями</w:t>
      </w:r>
    </w:p>
    <w:p w14:paraId="3E04D307" w14:textId="77777777" w:rsidR="00EF2D32" w:rsidRPr="000505D8" w:rsidRDefault="00EF2D32" w:rsidP="00EF2D32">
      <w:r w:rsidRPr="000505D8">
        <w:t>Среди работающих пожилых есть высококвалифицированные специалисты, которые продолжают профессиональную деятельность и вносят вклад своим опытом и экспертизой. Вместе с тем в группу входят люди с относительно низкими пенсиями, которые продолжают работать, чтобы компенсировать ограниченные доходы, добавляет министр.</w:t>
      </w:r>
    </w:p>
    <w:p w14:paraId="5A209BD8" w14:textId="77777777" w:rsidR="00EF2D32" w:rsidRPr="000505D8" w:rsidRDefault="00EF2D32" w:rsidP="00EF2D32">
      <w:r w:rsidRPr="000505D8">
        <w:t>Общее количество работающих пенсионеров</w:t>
      </w:r>
    </w:p>
    <w:p w14:paraId="30078151" w14:textId="77777777" w:rsidR="00EF2D32" w:rsidRPr="000505D8" w:rsidRDefault="00EF2D32" w:rsidP="00EF2D32">
      <w:r w:rsidRPr="000505D8">
        <w:t xml:space="preserve">Всего 342 912 пенсионеров получают личную пенсию за трудовую деятельность и продолжают делать страховые взносы, то есть работать, согласно данным на август 2025 года, приведенным в ответе. Среди работающих пенсионеров 20 817 человек моложе 44 лет. В возрасте 65–69 лет работают и получают пенсию 90 268 человек. В возрастной </w:t>
      </w:r>
      <w:r w:rsidRPr="000505D8">
        <w:lastRenderedPageBreak/>
        <w:t>группе 70–74 лет работают и получают пенсию 45 736 человек, что практически охватывает всех застрахованных в этой возрастной категории. В возрасте 75–79 лет продолжают работать и получать пенсию 17 968 человек. 5 956 пенсионеров продолжают трудовую деятельность и после 80 лет, причем почти вся группа застрахованных получает пенсию.</w:t>
      </w:r>
    </w:p>
    <w:p w14:paraId="72B1FDAB" w14:textId="3F459D54" w:rsidR="005E1236" w:rsidRPr="000505D8" w:rsidRDefault="00214D77" w:rsidP="00EF2D32">
      <w:hyperlink r:id="rId42" w:history="1">
        <w:r w:rsidR="00EF2D32" w:rsidRPr="000505D8">
          <w:rPr>
            <w:rStyle w:val="a3"/>
          </w:rPr>
          <w:t>https://bourgas.ru/vozrastnye-bolgary-prodolzhayut-rabotat/</w:t>
        </w:r>
      </w:hyperlink>
    </w:p>
    <w:p w14:paraId="1C398505" w14:textId="77777777" w:rsidR="008F6F83" w:rsidRDefault="008F6F83" w:rsidP="008F6F83">
      <w:pPr>
        <w:pStyle w:val="2"/>
      </w:pPr>
      <w:bookmarkStart w:id="152" w:name="_Toc219357163"/>
      <w:r>
        <w:t>ТАСС, 14.01.2026, В Румынии повысят пенсионный возраст сотрудников МО, МВД и спецслужб - премьер</w:t>
      </w:r>
      <w:bookmarkEnd w:id="152"/>
    </w:p>
    <w:p w14:paraId="65B0D633" w14:textId="77777777" w:rsidR="008F6F83" w:rsidRDefault="008F6F83" w:rsidP="00543AF3">
      <w:pPr>
        <w:pStyle w:val="3"/>
      </w:pPr>
      <w:bookmarkStart w:id="153" w:name="_Toc219357164"/>
      <w:r>
        <w:t>Предельный возраст выхода на пенсию для сотрудников Минобороны, МВД и специальных служб будет повышен в Румынии в текущем году. Об этом заявил премьер-министр Илие Боложан в интервью телеканалу TVR 1.</w:t>
      </w:r>
      <w:bookmarkEnd w:id="153"/>
    </w:p>
    <w:p w14:paraId="4C164402" w14:textId="46C365E0" w:rsidR="008F6F83" w:rsidRDefault="008F6F83" w:rsidP="008F6F83">
      <w:r>
        <w:t xml:space="preserve">Глава правительства отметил, что в настоящее время чуть больше половины населения Румынии в возрасте 55-64 лет заняты в экономике. </w:t>
      </w:r>
      <w:r w:rsidR="00830A47">
        <w:t>«</w:t>
      </w:r>
      <w:r>
        <w:t>Однако мы можем сохранить устойчивую пенсионную систему, только если в экономике будет занято больше людей, - приводит его слова Радио Румынии. - Это значит, что мы должны повысить в целом пенсионный возраст, [приведя его] как можно ближе к стандартному уровню в 65 лет, чтобы работали больше людей, &lt;...&gt; из экономики должен быть устранен абсентеизм</w:t>
      </w:r>
      <w:r w:rsidR="00830A47">
        <w:t>»</w:t>
      </w:r>
      <w:r>
        <w:t>.</w:t>
      </w:r>
    </w:p>
    <w:p w14:paraId="0D3BE6A2" w14:textId="77777777" w:rsidR="008F6F83" w:rsidRDefault="008F6F83" w:rsidP="008F6F83">
      <w:r>
        <w:t>Премьер уточнил, что в системе обороны, правопорядка и национальной безопасности будет введен переходный период перед повышением возраста выхода на пенсию, как было в системе правосудия, чтобы избежать массового одновременного ухода людей. Он предположил, что новый порядок будет введен уже в этом году.</w:t>
      </w:r>
    </w:p>
    <w:p w14:paraId="4E0B8987" w14:textId="77777777" w:rsidR="008F6F83" w:rsidRDefault="008F6F83" w:rsidP="008F6F83">
      <w:r>
        <w:t>Недавняя попытка правительства повысить пенсионный возраст судей и прокуроров, а также сократить их пенсии привела к конфликту между исполнительной и судебной властями в стране. Ассоциации судей и прокуроров опротестовали соответствующий законопроект в Конституционном суде, ожидается, что окончательное решение по этому вопросу будет вынесено на этой неделе.</w:t>
      </w:r>
    </w:p>
    <w:p w14:paraId="2BA7CE1F" w14:textId="1BE280B2" w:rsidR="008F6F83" w:rsidRDefault="008F6F83" w:rsidP="008F6F83">
      <w:r>
        <w:t xml:space="preserve">Министр обороны Раду Мируцэ в интервью телеканалу B1 TV отметил, что в армии будет повышен пенсионный возраст, однако сокращение зарплат или личного состава, по его словам, невозможно </w:t>
      </w:r>
      <w:r w:rsidR="00830A47">
        <w:t>«</w:t>
      </w:r>
      <w:r>
        <w:t>в нынешнем контексте безопасности и обязательств Румынии в рамках НАТО</w:t>
      </w:r>
      <w:r w:rsidR="00830A47">
        <w:t>»</w:t>
      </w:r>
      <w:r>
        <w:t>. В настоящее время стандартный возраст выхода на пенсию в румынской армии - 58,5 года, этот возраст, согласно планам правительства, будет постепенно повышаться до 65 лет в 2035 году.</w:t>
      </w:r>
    </w:p>
    <w:p w14:paraId="5C08B298" w14:textId="5F9B3913" w:rsidR="002F6A42" w:rsidRDefault="008F6F83" w:rsidP="008F6F83">
      <w:r>
        <w:t>В свою очередь глава МВД Кэтэлин Предою в ходе встречи с представителями отраслевых профсоюзов, которые протестуют против принятия правительством односторонних решений без консультаций с профсоюзами, сообщил, что проекта закона об изменении пенсионной системы в системе органов правопорядка пока нет.</w:t>
      </w:r>
    </w:p>
    <w:p w14:paraId="100BA8E9" w14:textId="5DA532F2" w:rsidR="005A418E" w:rsidRDefault="005A418E" w:rsidP="005A418E">
      <w:pPr>
        <w:pStyle w:val="2"/>
      </w:pPr>
      <w:bookmarkStart w:id="154" w:name="_Toc219357165"/>
      <w:r>
        <w:lastRenderedPageBreak/>
        <w:t>GoHa.ru, 14.01.2026, Бобби Котик поссорился с Embracer Group в суде — летят взаимные обвинения по делу о продаже Activision Blizzard</w:t>
      </w:r>
      <w:bookmarkEnd w:id="154"/>
    </w:p>
    <w:p w14:paraId="2A5BA8D2" w14:textId="77777777" w:rsidR="005A418E" w:rsidRDefault="005A418E" w:rsidP="00543AF3">
      <w:pPr>
        <w:pStyle w:val="3"/>
      </w:pPr>
      <w:bookmarkStart w:id="155" w:name="_Toc219357166"/>
      <w:r>
        <w:t>Бывший CEO Activision Blizzard Бобби Котик выступил с резким ответом на коллективный иск шведского пенсионного фонда AP7, который обвиняет его в спешной продаже компании Microsoft за 69 миллиардов долларов, чтобы избежать последствий скандалов о домогательствах. Котик не только отверг все обвинения, но и выдвинул контригру.</w:t>
      </w:r>
      <w:bookmarkEnd w:id="155"/>
    </w:p>
    <w:p w14:paraId="19684048" w14:textId="7745D3D7" w:rsidR="005A418E" w:rsidRDefault="005A418E" w:rsidP="005A418E">
      <w:r>
        <w:t xml:space="preserve">В официальном ответе суду он предположил, что за иском стоит конкурент — шведский холдинг Embracer Group (владелец Tomb Raider, Dead Island и прав на </w:t>
      </w:r>
      <w:r w:rsidR="00830A47">
        <w:t>«</w:t>
      </w:r>
      <w:r>
        <w:t>Властелина колец</w:t>
      </w:r>
      <w:r w:rsidR="00830A47">
        <w:t>»</w:t>
      </w:r>
      <w:r>
        <w:t>). По версии Котика, Embracer мог использовать иск, чтобы ослабить Activision на калифорнийском рынке, затруднить найм талантов и блокировать возможные сделки по слиянию и поглощению.</w:t>
      </w:r>
    </w:p>
    <w:p w14:paraId="4F76C247" w14:textId="3FC63825" w:rsidR="005A418E" w:rsidRDefault="005A418E" w:rsidP="005A418E">
      <w:r>
        <w:t xml:space="preserve">Embracer Group уже парировала, заявив: </w:t>
      </w:r>
      <w:r w:rsidR="00830A47">
        <w:t>«</w:t>
      </w:r>
      <w:r>
        <w:t>Возможно, мистеру Котику сложно это принять, но нам не нужна помощь шведского пенсионного фонда, чтобы конкурировать с Activision</w:t>
      </w:r>
      <w:r w:rsidR="00830A47">
        <w:t>»</w:t>
      </w:r>
      <w:r>
        <w:t>. Дело принимает неожиданный оборот, демонстрируя, насколько ожесточённой может быть борьба за влияние в индустрии даже после завершения многомиллиардной сделки.</w:t>
      </w:r>
    </w:p>
    <w:p w14:paraId="7A25DD2D" w14:textId="2ED9EEDD" w:rsidR="008F6F83" w:rsidRDefault="00214D77" w:rsidP="005A418E">
      <w:hyperlink r:id="rId43" w:history="1">
        <w:r w:rsidR="005A418E" w:rsidRPr="00430633">
          <w:rPr>
            <w:rStyle w:val="a3"/>
          </w:rPr>
          <w:t>https://www.goha.ru/bobbi-kotik-possorilsya-s-embracer-group-v-sude-letyat-vzaimnye-obvineniya-po-delu-o-prodazhe-activision-blizzard-dpPeBN</w:t>
        </w:r>
      </w:hyperlink>
    </w:p>
    <w:p w14:paraId="0B798B96" w14:textId="77777777" w:rsidR="005A418E" w:rsidRPr="000505D8" w:rsidRDefault="005A418E" w:rsidP="005A418E">
      <w:pPr>
        <w:pStyle w:val="2"/>
      </w:pPr>
      <w:bookmarkStart w:id="156" w:name="_Toc219357167"/>
      <w:r w:rsidRPr="008F6F83">
        <w:t>Zakon.kz</w:t>
      </w:r>
      <w:r w:rsidRPr="000505D8">
        <w:t>, 14.01.2026, В каких странах нет пенсий по старости и почему</w:t>
      </w:r>
      <w:bookmarkEnd w:id="156"/>
    </w:p>
    <w:p w14:paraId="50ECC312" w14:textId="77777777" w:rsidR="005A418E" w:rsidRPr="000505D8" w:rsidRDefault="005A418E" w:rsidP="00543AF3">
      <w:pPr>
        <w:pStyle w:val="3"/>
      </w:pPr>
      <w:bookmarkStart w:id="157" w:name="_Toc219357168"/>
      <w:r w:rsidRPr="000505D8">
        <w:t>Пенсия, пенсионеры, пенсионер, пенсионный возраст, пенсионные накопления, пенсионные отчисления, пенсионный фонд, ЕНПФ, пенсионная система, накопительная пенсионная система, накопления, пенсионные выплаты, пенсионная выплата</w:t>
      </w:r>
      <w:bookmarkEnd w:id="157"/>
    </w:p>
    <w:p w14:paraId="2604719E" w14:textId="77777777" w:rsidR="005A418E" w:rsidRPr="000505D8" w:rsidRDefault="005A418E" w:rsidP="005A418E">
      <w:r w:rsidRPr="000505D8">
        <w:t>Китай</w:t>
      </w:r>
    </w:p>
    <w:p w14:paraId="13877957" w14:textId="77777777" w:rsidR="005A418E" w:rsidRPr="000505D8" w:rsidRDefault="005A418E" w:rsidP="005A418E">
      <w:r w:rsidRPr="000505D8">
        <w:t>Здесь пенсионные выплаты положены не всем представителям старшего поколения. Из-за этого возникло заблуждение, будто пенсий в Китае вообще нет. На пенсию в КНР могут рассчитывать граждане, работавшие в госорганах и на крупных городских предприятиях. 20% китайцев не подпадают под действие ни одной из пенсионных программ. В эту категорию граждан входят сельские жители, которые из-за особой системы прописки (хукоу) не могут легально работать в городах и участвовать в системе социального страхования.</w:t>
      </w:r>
    </w:p>
    <w:p w14:paraId="4F46C842" w14:textId="77777777" w:rsidR="005A418E" w:rsidRPr="000505D8" w:rsidRDefault="005A418E" w:rsidP="005A418E">
      <w:r w:rsidRPr="000505D8">
        <w:t>Вьетнам и Филиппины</w:t>
      </w:r>
    </w:p>
    <w:p w14:paraId="697D7B05" w14:textId="77777777" w:rsidR="005A418E" w:rsidRPr="000505D8" w:rsidRDefault="005A418E" w:rsidP="005A418E">
      <w:r w:rsidRPr="000505D8">
        <w:t>Пенсионные выплаты во Вьетнаме и Филиппинах предусмотрены только для тех, кто работал на государство. Кроме того, во Вьетнаме пенсию получают только городское население и рабочие промышленных предприятий.</w:t>
      </w:r>
    </w:p>
    <w:p w14:paraId="0DE55000" w14:textId="77777777" w:rsidR="005A418E" w:rsidRPr="000505D8" w:rsidRDefault="005A418E" w:rsidP="005A418E">
      <w:r w:rsidRPr="000505D8">
        <w:t>Индия</w:t>
      </w:r>
    </w:p>
    <w:p w14:paraId="313ADA08" w14:textId="6A3DD5BA" w:rsidR="005A418E" w:rsidRPr="000505D8" w:rsidRDefault="005A418E" w:rsidP="005A418E">
      <w:r w:rsidRPr="000505D8">
        <w:lastRenderedPageBreak/>
        <w:t xml:space="preserve">В Индии нет понятия </w:t>
      </w:r>
      <w:r w:rsidR="00830A47">
        <w:t>«</w:t>
      </w:r>
      <w:r w:rsidRPr="000505D8">
        <w:t>пенсия по старости</w:t>
      </w:r>
      <w:r w:rsidR="00830A47">
        <w:t>»</w:t>
      </w:r>
      <w:r w:rsidRPr="000505D8">
        <w:t>. На пенсионные выплаты вправе претендовать только госслужащие, то есть 12% населения. Забота о пожилых людях ложится на семьи и социальные программы, реализуемые через религиозные фонды.</w:t>
      </w:r>
    </w:p>
    <w:p w14:paraId="39CB2A11" w14:textId="77777777" w:rsidR="005A418E" w:rsidRPr="000505D8" w:rsidRDefault="005A418E" w:rsidP="005A418E">
      <w:r w:rsidRPr="000505D8">
        <w:t>Ирак и Пакистан</w:t>
      </w:r>
    </w:p>
    <w:p w14:paraId="42199AC1" w14:textId="77777777" w:rsidR="005A418E" w:rsidRPr="000505D8" w:rsidRDefault="005A418E" w:rsidP="005A418E">
      <w:r w:rsidRPr="000505D8">
        <w:t>Здесь аналогичная ситуация. Ирак и Пакистан – страны, где пенсионные выплаты получают только государственные служащие и работники важных сфер, в частности, нефтедобычи. Остальные граждане остаются без выплат: их содержат дети и прочие родственники, благо в подобных странах семьи традиционно большие.</w:t>
      </w:r>
    </w:p>
    <w:p w14:paraId="6B52AA03" w14:textId="77777777" w:rsidR="005A418E" w:rsidRPr="000505D8" w:rsidRDefault="005A418E" w:rsidP="005A418E">
      <w:r w:rsidRPr="000505D8">
        <w:t>Афганистан</w:t>
      </w:r>
    </w:p>
    <w:p w14:paraId="5D51355E" w14:textId="77777777" w:rsidR="005A418E" w:rsidRPr="000505D8" w:rsidRDefault="005A418E" w:rsidP="005A418E">
      <w:r w:rsidRPr="000505D8">
        <w:t>По словам Тулупниковой, это, пожалуй, наименее привлекательная страна для пенсионеров. Соцпособий там нет, а средняя продолжительность жизни не превышает 45 лет.</w:t>
      </w:r>
    </w:p>
    <w:p w14:paraId="0F792FCB" w14:textId="77777777" w:rsidR="005A418E" w:rsidRPr="000505D8" w:rsidRDefault="005A418E" w:rsidP="005A418E">
      <w:r w:rsidRPr="000505D8">
        <w:t>Танзания и Гондурас</w:t>
      </w:r>
    </w:p>
    <w:p w14:paraId="372B2DA7" w14:textId="0CC6F452" w:rsidR="005A418E" w:rsidRPr="000505D8" w:rsidRDefault="005A418E" w:rsidP="005A418E">
      <w:r w:rsidRPr="000505D8">
        <w:t xml:space="preserve">Жители Танзании и Гондураса обходятся без поддержки государства и поэтому вынуждены работать всю жизнь, чтобы </w:t>
      </w:r>
      <w:r w:rsidR="00830A47">
        <w:t>«</w:t>
      </w:r>
      <w:r w:rsidRPr="000505D8">
        <w:t>хоть как-то существовать</w:t>
      </w:r>
      <w:r w:rsidR="00830A47">
        <w:t>»</w:t>
      </w:r>
      <w:r w:rsidRPr="000505D8">
        <w:t>. На материальную помощь могут рассчитывать лишь полицейские и военные пожилого возраста.</w:t>
      </w:r>
    </w:p>
    <w:p w14:paraId="0E832E45" w14:textId="77777777" w:rsidR="005A418E" w:rsidRPr="000505D8" w:rsidRDefault="005A418E" w:rsidP="005A418E">
      <w:r w:rsidRPr="000505D8">
        <w:t>В Гондурасе пенсии, хоть и небольшие, платят всем, кто достиг 60 лет. Но такая планка настолько высока, что доживают до нее немногие. В итоге государственные выплаты по старости получают только 4% граждан.</w:t>
      </w:r>
    </w:p>
    <w:p w14:paraId="5992D54C" w14:textId="77777777" w:rsidR="005A418E" w:rsidRPr="000505D8" w:rsidRDefault="005A418E" w:rsidP="005A418E">
      <w:r w:rsidRPr="000505D8">
        <w:t>Таиланд</w:t>
      </w:r>
    </w:p>
    <w:p w14:paraId="710DA258" w14:textId="77777777" w:rsidR="005A418E" w:rsidRPr="000505D8" w:rsidRDefault="005A418E" w:rsidP="005A418E">
      <w:r w:rsidRPr="000505D8">
        <w:t>Пенсию получают только тайцы, которые свыше 15 лет проработали на государство. Размер выплат составляет 500 долларов. Остальным гражданам пенсии не положены. Проблема в том, что большая часть населения страны работает неофициально.</w:t>
      </w:r>
    </w:p>
    <w:p w14:paraId="3319ECBA" w14:textId="77777777" w:rsidR="005A418E" w:rsidRPr="000505D8" w:rsidRDefault="005A418E" w:rsidP="005A418E">
      <w:r w:rsidRPr="000505D8">
        <w:t>Гамбия</w:t>
      </w:r>
    </w:p>
    <w:p w14:paraId="049B5EA3" w14:textId="77777777" w:rsidR="005A418E" w:rsidRPr="000505D8" w:rsidRDefault="005A418E" w:rsidP="005A418E">
      <w:r w:rsidRPr="000505D8">
        <w:t>Пенсии доступны только сотрудникам бюджетных организаций и коммерческих фирм с госучастием. Некоторые рабочие, занятые на производствах или живущие в городах, также могут претендовать на пенсию, чего нельзя сказать о занятых в сельском хозяйстве и работающих нелегально. В результате в пенсионную систему входит лишь 20% граждан.</w:t>
      </w:r>
    </w:p>
    <w:p w14:paraId="578A3621" w14:textId="77777777" w:rsidR="005A418E" w:rsidRPr="000505D8" w:rsidRDefault="005A418E" w:rsidP="005A418E">
      <w:r w:rsidRPr="000505D8">
        <w:t>Гана</w:t>
      </w:r>
    </w:p>
    <w:p w14:paraId="6C4B828D" w14:textId="77777777" w:rsidR="005A418E" w:rsidRPr="000505D8" w:rsidRDefault="005A418E" w:rsidP="005A418E">
      <w:r w:rsidRPr="000505D8">
        <w:t>Имеющиеся в стране государственные фонды работают с сотрудниками частного и государственного сектора, торговцами, фермерами, владельцами малого бизнеса. Также предусмотрены выплаты военным, полицейским и некоторым чиновникам. Фактически пенсии получают лишь 10% работающих граждан, а оставшиеся в старости остаются без поддержки от государства.</w:t>
      </w:r>
    </w:p>
    <w:p w14:paraId="58A6EC56" w14:textId="6D798AEE" w:rsidR="005A418E" w:rsidRPr="000505D8" w:rsidRDefault="00214D77" w:rsidP="005A418E">
      <w:hyperlink r:id="rId44" w:history="1">
        <w:r w:rsidR="005A418E" w:rsidRPr="000505D8">
          <w:rPr>
            <w:rStyle w:val="a3"/>
          </w:rPr>
          <w:t>https://www.</w:t>
        </w:r>
        <w:bookmarkStart w:id="158" w:name="_Hlk219292726"/>
        <w:r w:rsidR="005A418E" w:rsidRPr="000505D8">
          <w:rPr>
            <w:rStyle w:val="a3"/>
          </w:rPr>
          <w:t>zakon.kz</w:t>
        </w:r>
        <w:bookmarkEnd w:id="158"/>
        <w:r w:rsidR="005A418E" w:rsidRPr="000505D8">
          <w:rPr>
            <w:rStyle w:val="a3"/>
          </w:rPr>
          <w:t>/amp/mir/6504284-v-kakikh-stranakh-net-pensiy-po-starosti-i-pochemu.html</w:t>
        </w:r>
      </w:hyperlink>
    </w:p>
    <w:sectPr w:rsidR="005A418E" w:rsidRPr="000505D8" w:rsidSect="00B01BEA">
      <w:headerReference w:type="default" r:id="rId45"/>
      <w:footerReference w:type="default" r:id="rId4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C2147" w14:textId="77777777" w:rsidR="00214D77" w:rsidRDefault="00214D77">
      <w:r>
        <w:separator/>
      </w:r>
    </w:p>
  </w:endnote>
  <w:endnote w:type="continuationSeparator" w:id="0">
    <w:p w14:paraId="7B61D12C" w14:textId="77777777" w:rsidR="00214D77" w:rsidRDefault="0021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692C911A"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BE69AB" w:rsidRPr="00BE69AB">
      <w:rPr>
        <w:rFonts w:ascii="Cambria" w:hAnsi="Cambria"/>
        <w:b/>
        <w:noProof/>
      </w:rPr>
      <w:t>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98CC9" w14:textId="77777777" w:rsidR="00214D77" w:rsidRDefault="00214D77">
      <w:r>
        <w:separator/>
      </w:r>
    </w:p>
  </w:footnote>
  <w:footnote w:type="continuationSeparator" w:id="0">
    <w:p w14:paraId="35190DCC" w14:textId="77777777" w:rsidR="00214D77" w:rsidRDefault="00214D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35781A"/>
    <w:multiLevelType w:val="singleLevel"/>
    <w:tmpl w:val="BA7E118C"/>
    <w:lvl w:ilvl="0">
      <w:numFmt w:val="bullet"/>
      <w:lvlText w:val="•"/>
      <w:lvlJc w:val="left"/>
      <w:pPr>
        <w:ind w:left="420" w:hanging="360"/>
      </w:p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8"/>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 w:numId="31">
    <w:abstractNumId w:val="27"/>
    <w:lvlOverride w:ilvl="0">
      <w:startOverride w:val="1"/>
    </w:lvlOverride>
  </w:num>
  <w:num w:numId="32">
    <w:abstractNumId w:val="27"/>
    <w:lvlOverride w:ilvl="0">
      <w:startOverride w:val="1"/>
    </w:lvlOverride>
  </w:num>
  <w:num w:numId="33">
    <w:abstractNumId w:val="27"/>
    <w:lvlOverride w:ilvl="0">
      <w:startOverride w:val="1"/>
    </w:lvlOverride>
  </w:num>
  <w:num w:numId="34">
    <w:abstractNumId w:val="27"/>
    <w:lvlOverride w:ilvl="0">
      <w:startOverride w:val="1"/>
    </w:lvlOverride>
  </w:num>
  <w:num w:numId="35">
    <w:abstractNumId w:val="27"/>
    <w:lvlOverride w:ilvl="0">
      <w:startOverride w:val="1"/>
    </w:lvlOverride>
  </w:num>
  <w:num w:numId="36">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2EA"/>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05D8"/>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D7634"/>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7"/>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9C4"/>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30C"/>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1D"/>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B25"/>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A7B"/>
    <w:rsid w:val="001F1EA6"/>
    <w:rsid w:val="001F1F57"/>
    <w:rsid w:val="001F270D"/>
    <w:rsid w:val="001F2A6A"/>
    <w:rsid w:val="001F2AA8"/>
    <w:rsid w:val="001F3886"/>
    <w:rsid w:val="001F395D"/>
    <w:rsid w:val="001F4E75"/>
    <w:rsid w:val="001F5285"/>
    <w:rsid w:val="001F5482"/>
    <w:rsid w:val="001F5A52"/>
    <w:rsid w:val="001F62E4"/>
    <w:rsid w:val="001F67A0"/>
    <w:rsid w:val="001F6A80"/>
    <w:rsid w:val="001F6C37"/>
    <w:rsid w:val="001F7578"/>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4D77"/>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2EA"/>
    <w:rsid w:val="00227DDF"/>
    <w:rsid w:val="0023077E"/>
    <w:rsid w:val="00230D5E"/>
    <w:rsid w:val="00230E77"/>
    <w:rsid w:val="0023199C"/>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52F3"/>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1B3F"/>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BB"/>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6A42"/>
    <w:rsid w:val="002F780E"/>
    <w:rsid w:val="002F7850"/>
    <w:rsid w:val="0030148C"/>
    <w:rsid w:val="00301522"/>
    <w:rsid w:val="0030159D"/>
    <w:rsid w:val="00301CE9"/>
    <w:rsid w:val="0030205E"/>
    <w:rsid w:val="00303439"/>
    <w:rsid w:val="0030343C"/>
    <w:rsid w:val="0030370F"/>
    <w:rsid w:val="003037EF"/>
    <w:rsid w:val="00303E96"/>
    <w:rsid w:val="0030542E"/>
    <w:rsid w:val="003058B5"/>
    <w:rsid w:val="00305FBA"/>
    <w:rsid w:val="00306111"/>
    <w:rsid w:val="003068A4"/>
    <w:rsid w:val="00306D1F"/>
    <w:rsid w:val="003103FD"/>
    <w:rsid w:val="00310633"/>
    <w:rsid w:val="00310697"/>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6A99"/>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7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07C"/>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45FD"/>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0D9C"/>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92B"/>
    <w:rsid w:val="004D0D17"/>
    <w:rsid w:val="004D1386"/>
    <w:rsid w:val="004D1395"/>
    <w:rsid w:val="004D1B9D"/>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C90"/>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AF3"/>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3CF0"/>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418E"/>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1236"/>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5C58"/>
    <w:rsid w:val="00696466"/>
    <w:rsid w:val="00696B3B"/>
    <w:rsid w:val="00696CF7"/>
    <w:rsid w:val="00696E28"/>
    <w:rsid w:val="00697BFE"/>
    <w:rsid w:val="00697FA1"/>
    <w:rsid w:val="006A044A"/>
    <w:rsid w:val="006A094F"/>
    <w:rsid w:val="006A0990"/>
    <w:rsid w:val="006A0EBC"/>
    <w:rsid w:val="006A3BA9"/>
    <w:rsid w:val="006A458B"/>
    <w:rsid w:val="006A524B"/>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07CDF"/>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2B7B"/>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D29"/>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3F"/>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A47"/>
    <w:rsid w:val="00830F1D"/>
    <w:rsid w:val="0083188E"/>
    <w:rsid w:val="00831981"/>
    <w:rsid w:val="00831C6C"/>
    <w:rsid w:val="00831D78"/>
    <w:rsid w:val="00831FF5"/>
    <w:rsid w:val="0083241F"/>
    <w:rsid w:val="0083252C"/>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828"/>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54"/>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47C8"/>
    <w:rsid w:val="008950C4"/>
    <w:rsid w:val="0089535A"/>
    <w:rsid w:val="0089541B"/>
    <w:rsid w:val="0089606B"/>
    <w:rsid w:val="00896C79"/>
    <w:rsid w:val="0089708A"/>
    <w:rsid w:val="008975FF"/>
    <w:rsid w:val="00897D06"/>
    <w:rsid w:val="008A4114"/>
    <w:rsid w:val="008A6B84"/>
    <w:rsid w:val="008B1F44"/>
    <w:rsid w:val="008B270C"/>
    <w:rsid w:val="008B3A35"/>
    <w:rsid w:val="008B4337"/>
    <w:rsid w:val="008B49F9"/>
    <w:rsid w:val="008B4F3E"/>
    <w:rsid w:val="008B51C8"/>
    <w:rsid w:val="008B5522"/>
    <w:rsid w:val="008B5738"/>
    <w:rsid w:val="008B5799"/>
    <w:rsid w:val="008B607F"/>
    <w:rsid w:val="008B60BE"/>
    <w:rsid w:val="008B6702"/>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D74D6"/>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6F83"/>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AE8"/>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9D7"/>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1DA"/>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67C2"/>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108"/>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786"/>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0BA6"/>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30B"/>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C7B"/>
    <w:rsid w:val="00BD6FA0"/>
    <w:rsid w:val="00BD7D5B"/>
    <w:rsid w:val="00BE31EB"/>
    <w:rsid w:val="00BE3895"/>
    <w:rsid w:val="00BE56F8"/>
    <w:rsid w:val="00BE5CB2"/>
    <w:rsid w:val="00BE69AB"/>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2F1"/>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3D8"/>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3747"/>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BEE"/>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593"/>
    <w:rsid w:val="00D94D15"/>
    <w:rsid w:val="00D95C59"/>
    <w:rsid w:val="00D96678"/>
    <w:rsid w:val="00D9678D"/>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A96"/>
    <w:rsid w:val="00E27BBD"/>
    <w:rsid w:val="00E31886"/>
    <w:rsid w:val="00E31ACD"/>
    <w:rsid w:val="00E31C6C"/>
    <w:rsid w:val="00E375C9"/>
    <w:rsid w:val="00E37626"/>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71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96B3F"/>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16C"/>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2D32"/>
    <w:rsid w:val="00EF33E7"/>
    <w:rsid w:val="00EF3DE2"/>
    <w:rsid w:val="00EF3FC7"/>
    <w:rsid w:val="00EF53CA"/>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9C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650B"/>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2FEE"/>
    <w:rsid w:val="00FA3D6D"/>
    <w:rsid w:val="00FA426A"/>
    <w:rsid w:val="00FA57F6"/>
    <w:rsid w:val="00FA5BC9"/>
    <w:rsid w:val="00FA6219"/>
    <w:rsid w:val="00FA63D1"/>
    <w:rsid w:val="00FA67C5"/>
    <w:rsid w:val="00FA6C1B"/>
    <w:rsid w:val="00FA7D51"/>
    <w:rsid w:val="00FB002E"/>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314"/>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BD6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remya-bir.ru/2026/01/15/kopit-i-ne-otdavat/" TargetMode="External"/><Relationship Id="rId18" Type="http://schemas.openxmlformats.org/officeDocument/2006/relationships/hyperlink" Target="https://profile.ru/news/society/dlya-pensionnyh-nakoplenij-vvedut-garantiju-po-dohodam-1807522/" TargetMode="External"/><Relationship Id="rId26" Type="http://schemas.openxmlformats.org/officeDocument/2006/relationships/hyperlink" Target="https://msaonline.ru/2026/s-goda-v-rossii-povyshayutsya-klyuchevye-s-yy1y/" TargetMode="External"/><Relationship Id="rId39" Type="http://schemas.openxmlformats.org/officeDocument/2006/relationships/hyperlink" Target="https://inbusiness.kz/ru/last/deputat-abenov-raskritikoval-hirurgicheskij-podhod-k-pensionnym-dengam" TargetMode="External"/><Relationship Id="rId21" Type="http://schemas.openxmlformats.org/officeDocument/2006/relationships/hyperlink" Target="https://ria.ru/20260114/vznos-2067820503.html" TargetMode="External"/><Relationship Id="rId34" Type="http://schemas.openxmlformats.org/officeDocument/2006/relationships/hyperlink" Target="https://dknews.kz/ru/ekonomika/380524-chto-budet-s-pensionnymi-nakopleniyami-enpf" TargetMode="External"/><Relationship Id="rId42" Type="http://schemas.openxmlformats.org/officeDocument/2006/relationships/hyperlink" Target="https://bourgas.ru/vozrastnye-bolgary-prodolzhayut-rabotat/"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pnp.ru/state-duma/v-rossii-sformiruyut-sistemu-garantirovaniya-dokhodnosti-ot-pensionnykh-nakopleniy.html" TargetMode="External"/><Relationship Id="rId29" Type="http://schemas.openxmlformats.org/officeDocument/2006/relationships/hyperlink" Target="https://primpress.ru/article/1303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81385" TargetMode="External"/><Relationship Id="rId24" Type="http://schemas.openxmlformats.org/officeDocument/2006/relationships/hyperlink" Target="https://www.gazeta.ru/business/news/2026/01/14/27608683.shtml" TargetMode="External"/><Relationship Id="rId32" Type="http://schemas.openxmlformats.org/officeDocument/2006/relationships/hyperlink" Target="https://primamedia.ru/news/2362933/" TargetMode="External"/><Relationship Id="rId37" Type="http://schemas.openxmlformats.org/officeDocument/2006/relationships/hyperlink" Target="https://www.ktk.kz/ru/news/video/2026/01/14/299138/" TargetMode="External"/><Relationship Id="rId40" Type="http://schemas.openxmlformats.org/officeDocument/2006/relationships/hyperlink" Target="https://ru.sputnik.kg/20260114/kyrgyzstan-sotsfond-nakopleniya-snyatiye-1099134175.html"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pnp.ru/social/rossiyan-ne-ostavyat-bez-dokhodov-ot-pensionnykh-nakopleniy.html" TargetMode="External"/><Relationship Id="rId23" Type="http://schemas.openxmlformats.org/officeDocument/2006/relationships/hyperlink" Target="https://russian.rt.com/russia/news/1583125-yurist-pensiya-uvelichenie-sposoby" TargetMode="External"/><Relationship Id="rId28" Type="http://schemas.openxmlformats.org/officeDocument/2006/relationships/hyperlink" Target="https://primpress.ru/article/130329" TargetMode="External"/><Relationship Id="rId36" Type="http://schemas.openxmlformats.org/officeDocument/2006/relationships/hyperlink" Target="https://mk-kz.kz/social/2026/01/14/novaya-faza-socialnoy-politiki.html" TargetMode="External"/><Relationship Id="rId10" Type="http://schemas.openxmlformats.org/officeDocument/2006/relationships/hyperlink" Target="https://www.akm.ru/press/11_750_negosudarstvennykh_pensiy_naznachil_npf_blagosostoyanie_v_2025_godu/" TargetMode="External"/><Relationship Id="rId19" Type="http://schemas.openxmlformats.org/officeDocument/2006/relationships/hyperlink" Target="https://rg.ru/2026/01/14/pochta-soiuza.html" TargetMode="External"/><Relationship Id="rId31" Type="http://schemas.openxmlformats.org/officeDocument/2006/relationships/hyperlink" Target="https://tsargrad.tv/news/pokupka-pensionnyh-ballov-i-jeto-obman-platish-65-tysjach-poluchaesh-150-rublej_1516686" TargetMode="External"/><Relationship Id="rId44" Type="http://schemas.openxmlformats.org/officeDocument/2006/relationships/hyperlink" Target="https://www.zakon.kz/amp/mir/6504284-v-kakikh-stranakh-net-pensiy-po-starosti-i-pochemu.html" TargetMode="External"/><Relationship Id="rId4" Type="http://schemas.openxmlformats.org/officeDocument/2006/relationships/webSettings" Target="webSettings.xml"/><Relationship Id="rId9" Type="http://schemas.openxmlformats.org/officeDocument/2006/relationships/hyperlink" Target="https://www.kommersant.ru/doc/8315451" TargetMode="External"/><Relationship Id="rId14" Type="http://schemas.openxmlformats.org/officeDocument/2006/relationships/hyperlink" Target="https://newizv.ru/news/2026-01-14/povyshenie-pensionnogo-vozrasta-i-rost-tarifov-zhkh-kto-poteryaet-a-kto-vyigraet-438534" TargetMode="External"/><Relationship Id="rId22" Type="http://schemas.openxmlformats.org/officeDocument/2006/relationships/hyperlink" Target="https://tass.ru/obschestvo/26142835" TargetMode="External"/><Relationship Id="rId27" Type="http://schemas.openxmlformats.org/officeDocument/2006/relationships/hyperlink" Target="https://konkurent.ru/article/83806" TargetMode="External"/><Relationship Id="rId30" Type="http://schemas.openxmlformats.org/officeDocument/2006/relationships/hyperlink" Target="https://tsargrad.tv/news/kak-poluchit-pensiju-100-tysjach-rublej-u-nas-2-novosti-horoshaja-i-plohaja_1517072" TargetMode="External"/><Relationship Id="rId35" Type="http://schemas.openxmlformats.org/officeDocument/2006/relationships/hyperlink" Target="https://mk-kz.kz/economics/2026/01/13/pensionnye-aktivy-na-poroge-peremen.html" TargetMode="External"/><Relationship Id="rId43" Type="http://schemas.openxmlformats.org/officeDocument/2006/relationships/hyperlink" Target="https://www.goha.ru/bobbi-kotik-possorilsya-s-embracer-group-v-sude-letyat-vzaimnye-obvineniya-po-delu-o-prodazhe-activision-blizzard-dpPeBN" TargetMode="Externa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t-j.ru/savings-program/?utm_referrer=https%3A%2F%2Fwww.google.com%2F" TargetMode="External"/><Relationship Id="rId17" Type="http://schemas.openxmlformats.org/officeDocument/2006/relationships/hyperlink" Target="https://rg.ru/2026/01/14/dlia-pensionnyh-nakoplenij-vvodiat-garantiiu-po-dohodam.html" TargetMode="External"/><Relationship Id="rId25" Type="http://schemas.openxmlformats.org/officeDocument/2006/relationships/hyperlink" Target="http://pbroker.ru/?p=81387" TargetMode="External"/><Relationship Id="rId33" Type="http://schemas.openxmlformats.org/officeDocument/2006/relationships/hyperlink" Target="https://www.rbc.ru/quote/news/article/69674a6d9a7947550b0f228f" TargetMode="External"/><Relationship Id="rId38" Type="http://schemas.openxmlformats.org/officeDocument/2006/relationships/hyperlink" Target="https://dknews.kz/ru/finansy/380591-pochemu-upravlyayushchie-uhodyat-iz-enpf-i-chto-eto" TargetMode="External"/><Relationship Id="rId46" Type="http://schemas.openxmlformats.org/officeDocument/2006/relationships/footer" Target="footer1.xml"/><Relationship Id="rId20" Type="http://schemas.openxmlformats.org/officeDocument/2006/relationships/hyperlink" Target="https://tass.ru/ekonomika/26145901" TargetMode="External"/><Relationship Id="rId41" Type="http://schemas.openxmlformats.org/officeDocument/2006/relationships/hyperlink" Target="https://belmarket.by/news/5f240cc9-6465-495c-81f3-493693f9ade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82</Pages>
  <Words>33712</Words>
  <Characters>192164</Characters>
  <Application>Microsoft Office Word</Application>
  <DocSecurity>0</DocSecurity>
  <Lines>1601</Lines>
  <Paragraphs>450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НАПФ</vt:lpstr>
      <vt:lpstr>НАПФ</vt:lpstr>
    </vt:vector>
  </TitlesOfParts>
  <Company>SPecialiST RePack</Company>
  <LinksUpToDate>false</LinksUpToDate>
  <CharactersWithSpaces>225426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Тарасов Андрей Николаевич</cp:lastModifiedBy>
  <cp:revision>36</cp:revision>
  <cp:lastPrinted>2009-04-02T10:14:00Z</cp:lastPrinted>
  <dcterms:created xsi:type="dcterms:W3CDTF">2025-12-27T08:06:00Z</dcterms:created>
  <dcterms:modified xsi:type="dcterms:W3CDTF">2026-01-15T05:11:00Z</dcterms:modified>
  <cp:category>НАПФ</cp:category>
  <cp:contentStatus>И-Консалтинг</cp:contentStatus>
</cp:coreProperties>
</file>